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CA100" w14:textId="77777777" w:rsidR="00C00418" w:rsidRPr="00EF31AE" w:rsidRDefault="00000000">
      <w:pPr>
        <w:pStyle w:val="NCEACPHeading1"/>
        <w:rPr>
          <w:lang w:val="en-NZ"/>
        </w:rPr>
      </w:pPr>
      <w:r>
        <w:rPr>
          <w:lang w:val="en-NZ" w:eastAsia="en-GB" w:bidi="ks-Deva"/>
        </w:rPr>
        <w:object w:dxaOrig="1440" w:dyaOrig="1440" w14:anchorId="45E78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1pt;margin-top:6.6pt;width:368.8pt;height:80pt;z-index:251657728" fillcolor="window">
            <v:imagedata r:id="rId7" o:title=""/>
          </v:shape>
          <o:OLEObject Type="Embed" ProgID="Word.Picture.8" ShapeID="_x0000_s2050" DrawAspect="Content" ObjectID="_1799240028" r:id="rId8"/>
        </w:object>
      </w:r>
      <w:r w:rsidR="006F4A42" w:rsidRPr="00EF31AE">
        <w:rPr>
          <w:lang w:val="en-NZ"/>
        </w:rPr>
        <w:t xml:space="preserve"> </w:t>
      </w:r>
    </w:p>
    <w:p w14:paraId="73C926BB" w14:textId="77777777" w:rsidR="00C00418" w:rsidRPr="00EF31AE" w:rsidRDefault="00C00418" w:rsidP="00926C47">
      <w:pPr>
        <w:pStyle w:val="NCEACPHeading1"/>
        <w:rPr>
          <w:lang w:val="en-NZ"/>
        </w:rPr>
      </w:pPr>
    </w:p>
    <w:p w14:paraId="06DFDACF" w14:textId="77777777" w:rsidR="00926C47" w:rsidRPr="00EF31AE" w:rsidRDefault="00926C47" w:rsidP="00926C47">
      <w:pPr>
        <w:pStyle w:val="NCEACPHeading1"/>
        <w:rPr>
          <w:lang w:val="en-NZ"/>
        </w:rPr>
      </w:pPr>
    </w:p>
    <w:p w14:paraId="54D9F46A" w14:textId="77777777" w:rsidR="00926C47" w:rsidRPr="00EF31AE" w:rsidRDefault="00926C47" w:rsidP="00926C47">
      <w:pPr>
        <w:pStyle w:val="NCEACPHeading1"/>
        <w:jc w:val="left"/>
        <w:rPr>
          <w:rFonts w:cs="Arial"/>
          <w:lang w:val="en-NZ"/>
        </w:rPr>
      </w:pPr>
      <w:r w:rsidRPr="00EF31AE">
        <w:rPr>
          <w:rFonts w:cs="Arial"/>
          <w:lang w:val="en-NZ"/>
        </w:rPr>
        <w:t>Internal Assessment Resource</w:t>
      </w:r>
    </w:p>
    <w:p w14:paraId="48826FB5" w14:textId="77777777" w:rsidR="00926C47" w:rsidRDefault="006B7A23" w:rsidP="00926C47">
      <w:pPr>
        <w:pStyle w:val="NCEACPHeading1"/>
        <w:jc w:val="left"/>
        <w:rPr>
          <w:rFonts w:cs="Arial"/>
          <w:lang w:val="en-NZ"/>
        </w:rPr>
      </w:pPr>
      <w:r>
        <w:rPr>
          <w:lang w:val="en-NZ"/>
        </w:rPr>
        <w:t>Psychology</w:t>
      </w:r>
      <w:r w:rsidRPr="00EF31AE">
        <w:rPr>
          <w:lang w:val="en-NZ"/>
        </w:rPr>
        <w:t xml:space="preserve"> </w:t>
      </w:r>
      <w:r w:rsidR="00926C47" w:rsidRPr="00EF31AE">
        <w:rPr>
          <w:rFonts w:cs="Arial"/>
          <w:lang w:val="en-NZ"/>
        </w:rPr>
        <w:t xml:space="preserve">Level </w:t>
      </w:r>
      <w:r>
        <w:rPr>
          <w:rFonts w:cs="Arial"/>
          <w:lang w:val="en-NZ"/>
        </w:rPr>
        <w:t>1</w:t>
      </w:r>
    </w:p>
    <w:p w14:paraId="29DEB4E4" w14:textId="1B080EF8" w:rsidR="00C70530" w:rsidRPr="00C70530" w:rsidRDefault="00C70530" w:rsidP="00926C47">
      <w:pPr>
        <w:pStyle w:val="NCEACPHeading1"/>
        <w:jc w:val="left"/>
        <w:rPr>
          <w:rFonts w:cs="Arial"/>
          <w:color w:val="FF0000"/>
          <w:lang w:val="en-NZ"/>
        </w:rPr>
      </w:pPr>
      <w:r w:rsidRPr="00C70530">
        <w:rPr>
          <w:rFonts w:cs="Arial"/>
          <w:color w:val="FF0000"/>
          <w:lang w:val="en-NZ"/>
        </w:rPr>
        <w:t>EXPIRED</w:t>
      </w:r>
    </w:p>
    <w:p w14:paraId="4F044D7E" w14:textId="77777777" w:rsidR="00926C47" w:rsidRPr="00EF31AE" w:rsidRDefault="00926C47" w:rsidP="00926C47">
      <w:pPr>
        <w:pStyle w:val="NCEACPbodytextcentered"/>
        <w:spacing w:before="0" w:after="0"/>
        <w:jc w:val="left"/>
        <w:rPr>
          <w:rFonts w:cs="Arial"/>
          <w:color w:val="000000"/>
          <w:sz w:val="16"/>
          <w:szCs w:val="16"/>
          <w:lang w:val="en-NZ"/>
        </w:rPr>
      </w:pPr>
    </w:p>
    <w:p w14:paraId="731DB356" w14:textId="77777777" w:rsidR="00926C47" w:rsidRPr="00EF31AE" w:rsidRDefault="00926C47" w:rsidP="00926C47">
      <w:pPr>
        <w:pStyle w:val="NCEACPbodytextcentered"/>
        <w:jc w:val="left"/>
        <w:rPr>
          <w:rFonts w:cs="Arial"/>
          <w:color w:val="000000"/>
          <w:sz w:val="28"/>
          <w:szCs w:val="28"/>
          <w:lang w:val="en-NZ"/>
        </w:rPr>
      </w:pPr>
      <w:r w:rsidRPr="00EF31AE">
        <w:rPr>
          <w:rFonts w:cs="Arial"/>
          <w:color w:val="000000"/>
          <w:sz w:val="28"/>
          <w:szCs w:val="28"/>
          <w:lang w:val="en-NZ"/>
        </w:rPr>
        <w:t>This resource supports assessment against Achievement Standard</w:t>
      </w:r>
      <w:r w:rsidR="00C60D7E">
        <w:rPr>
          <w:rFonts w:cs="Arial"/>
          <w:color w:val="000000"/>
          <w:sz w:val="28"/>
          <w:szCs w:val="28"/>
          <w:lang w:val="en-NZ"/>
        </w:rPr>
        <w:t xml:space="preserve"> </w:t>
      </w:r>
      <w:r w:rsidR="006B7A23" w:rsidRPr="006B7A23">
        <w:rPr>
          <w:rFonts w:cs="Arial"/>
          <w:color w:val="000000"/>
          <w:sz w:val="28"/>
          <w:szCs w:val="28"/>
          <w:lang w:val="en-NZ"/>
        </w:rPr>
        <w:t>918</w:t>
      </w:r>
      <w:r w:rsidR="00D0024C">
        <w:rPr>
          <w:rFonts w:cs="Arial"/>
          <w:color w:val="000000"/>
          <w:sz w:val="28"/>
          <w:szCs w:val="28"/>
          <w:lang w:val="en-NZ"/>
        </w:rPr>
        <w:t>4</w:t>
      </w:r>
      <w:r w:rsidR="00BD0B52">
        <w:rPr>
          <w:rFonts w:cs="Arial"/>
          <w:color w:val="000000"/>
          <w:sz w:val="28"/>
          <w:szCs w:val="28"/>
          <w:lang w:val="en-NZ"/>
        </w:rPr>
        <w:t>3</w:t>
      </w:r>
    </w:p>
    <w:p w14:paraId="5575DEE8" w14:textId="77777777" w:rsidR="00D0024C" w:rsidRPr="00D0024C" w:rsidRDefault="00926C47" w:rsidP="00D0024C">
      <w:pPr>
        <w:pStyle w:val="NCEAHeadInfoL2"/>
        <w:ind w:left="2835" w:hanging="2835"/>
        <w:rPr>
          <w:b w:val="0"/>
          <w:szCs w:val="22"/>
          <w:lang w:val="en-NZ"/>
        </w:rPr>
      </w:pPr>
      <w:r w:rsidRPr="00EF31AE">
        <w:rPr>
          <w:szCs w:val="28"/>
          <w:lang w:val="en-NZ"/>
        </w:rPr>
        <w:t>Standard title</w:t>
      </w:r>
      <w:r w:rsidRPr="00D0024C">
        <w:rPr>
          <w:b w:val="0"/>
          <w:szCs w:val="22"/>
          <w:lang w:val="en-NZ"/>
        </w:rPr>
        <w:t>:</w:t>
      </w:r>
      <w:r w:rsidR="00D0024C">
        <w:rPr>
          <w:b w:val="0"/>
          <w:szCs w:val="22"/>
          <w:lang w:val="en-NZ"/>
        </w:rPr>
        <w:tab/>
      </w:r>
      <w:r w:rsidR="0006442E" w:rsidRPr="0006442E">
        <w:rPr>
          <w:b w:val="0"/>
          <w:szCs w:val="22"/>
          <w:lang w:val="en-NZ"/>
        </w:rPr>
        <w:t>Demonstrate understanding of ethical principles in psychological practice in Aotearoa/New Zealand</w:t>
      </w:r>
    </w:p>
    <w:p w14:paraId="25F53D14" w14:textId="77777777" w:rsidR="00926C47" w:rsidRPr="00D0024C" w:rsidRDefault="00FB7C44" w:rsidP="00D0024C">
      <w:pPr>
        <w:pStyle w:val="NCEAHeadInfoL2"/>
        <w:rPr>
          <w:b w:val="0"/>
          <w:szCs w:val="22"/>
          <w:lang w:val="en-NZ"/>
        </w:rPr>
      </w:pPr>
      <w:r w:rsidRPr="00EF31AE">
        <w:rPr>
          <w:szCs w:val="28"/>
          <w:lang w:val="en-NZ"/>
        </w:rPr>
        <w:t>Credits:</w:t>
      </w:r>
      <w:r w:rsidRPr="00EF31AE">
        <w:rPr>
          <w:szCs w:val="28"/>
          <w:lang w:val="en-NZ"/>
        </w:rPr>
        <w:tab/>
      </w:r>
      <w:r>
        <w:rPr>
          <w:szCs w:val="28"/>
          <w:lang w:val="en-NZ"/>
        </w:rPr>
        <w:tab/>
      </w:r>
      <w:r>
        <w:rPr>
          <w:szCs w:val="28"/>
          <w:lang w:val="en-NZ"/>
        </w:rPr>
        <w:tab/>
      </w:r>
      <w:r w:rsidR="0006442E" w:rsidRPr="0006442E">
        <w:rPr>
          <w:b w:val="0"/>
          <w:szCs w:val="28"/>
          <w:lang w:val="en-NZ"/>
        </w:rPr>
        <w:t>3</w:t>
      </w:r>
      <w:r w:rsidRPr="00D0024C">
        <w:rPr>
          <w:b w:val="0"/>
          <w:szCs w:val="22"/>
          <w:lang w:val="en-NZ"/>
        </w:rPr>
        <w:t xml:space="preserve"> </w:t>
      </w:r>
    </w:p>
    <w:p w14:paraId="4C34F717" w14:textId="77777777" w:rsidR="00926C47" w:rsidRPr="00EF31AE" w:rsidRDefault="00926C47" w:rsidP="00926C47">
      <w:pPr>
        <w:pStyle w:val="NCEAHeadInfoL2"/>
        <w:tabs>
          <w:tab w:val="left" w:pos="2835"/>
        </w:tabs>
        <w:ind w:left="2835" w:hanging="2835"/>
        <w:rPr>
          <w:b w:val="0"/>
          <w:szCs w:val="28"/>
          <w:lang w:val="en-NZ"/>
        </w:rPr>
      </w:pPr>
      <w:r w:rsidRPr="00EF31AE">
        <w:rPr>
          <w:szCs w:val="28"/>
          <w:lang w:val="en-NZ"/>
        </w:rPr>
        <w:t>Resource title:</w:t>
      </w:r>
      <w:r w:rsidRPr="00EF31AE">
        <w:rPr>
          <w:szCs w:val="28"/>
          <w:lang w:val="en-NZ"/>
        </w:rPr>
        <w:tab/>
      </w:r>
      <w:r w:rsidR="0006442E" w:rsidRPr="009D0ABB">
        <w:rPr>
          <w:b w:val="0"/>
          <w:szCs w:val="28"/>
        </w:rPr>
        <w:t>What is the tikanga here?</w:t>
      </w:r>
    </w:p>
    <w:p w14:paraId="26F80A7E" w14:textId="77777777" w:rsidR="00D0024C" w:rsidRDefault="00926C47" w:rsidP="00D0024C">
      <w:pPr>
        <w:pStyle w:val="NCEAbodytext"/>
        <w:tabs>
          <w:tab w:val="clear" w:pos="397"/>
          <w:tab w:val="clear" w:pos="794"/>
          <w:tab w:val="clear" w:pos="1191"/>
          <w:tab w:val="left" w:pos="2835"/>
        </w:tabs>
        <w:rPr>
          <w:sz w:val="28"/>
          <w:szCs w:val="28"/>
        </w:rPr>
      </w:pPr>
      <w:r w:rsidRPr="00EF31AE">
        <w:rPr>
          <w:b/>
          <w:sz w:val="28"/>
          <w:szCs w:val="28"/>
        </w:rPr>
        <w:t>Resource reference:</w:t>
      </w:r>
      <w:r w:rsidRPr="00EF31AE">
        <w:rPr>
          <w:sz w:val="28"/>
          <w:szCs w:val="28"/>
        </w:rPr>
        <w:tab/>
      </w:r>
      <w:r w:rsidR="00D0024C" w:rsidRPr="000C703F">
        <w:rPr>
          <w:sz w:val="28"/>
          <w:szCs w:val="28"/>
        </w:rPr>
        <w:t>Psychology 1.</w:t>
      </w:r>
      <w:r w:rsidR="0006442E">
        <w:rPr>
          <w:sz w:val="28"/>
          <w:szCs w:val="28"/>
        </w:rPr>
        <w:t>5B</w:t>
      </w:r>
      <w:r w:rsidR="00D0024C" w:rsidRPr="000C703F">
        <w:rPr>
          <w:sz w:val="28"/>
          <w:szCs w:val="28"/>
        </w:rPr>
        <w:t xml:space="preserve"> Version 1</w:t>
      </w:r>
    </w:p>
    <w:p w14:paraId="14B75526" w14:textId="77777777" w:rsidR="007C27BB" w:rsidRPr="000C703F" w:rsidRDefault="007C27BB" w:rsidP="00D0024C">
      <w:pPr>
        <w:pStyle w:val="NCEAbodytext"/>
        <w:tabs>
          <w:tab w:val="clear" w:pos="397"/>
          <w:tab w:val="clear" w:pos="794"/>
          <w:tab w:val="clear" w:pos="1191"/>
          <w:tab w:val="left" w:pos="2835"/>
        </w:tabs>
        <w:rPr>
          <w:sz w:val="28"/>
          <w:szCs w:val="28"/>
        </w:rPr>
      </w:pPr>
    </w:p>
    <w:p w14:paraId="584A5052" w14:textId="77777777" w:rsidR="007C27BB" w:rsidRPr="00C6254E" w:rsidRDefault="007C27BB" w:rsidP="007C27BB">
      <w:pPr>
        <w:pStyle w:val="NCEAbullets"/>
        <w:numPr>
          <w:ilvl w:val="0"/>
          <w:numId w:val="0"/>
        </w:numPr>
        <w:pBdr>
          <w:top w:val="single" w:sz="4" w:space="1" w:color="auto"/>
          <w:left w:val="single" w:sz="4" w:space="4" w:color="auto"/>
          <w:bottom w:val="single" w:sz="4" w:space="1" w:color="auto"/>
          <w:right w:val="single" w:sz="4" w:space="0" w:color="auto"/>
        </w:pBdr>
        <w:shd w:val="clear" w:color="auto" w:fill="CCCCCC"/>
        <w:rPr>
          <w:lang w:val="en-NZ"/>
        </w:rPr>
      </w:pPr>
      <w:r w:rsidRPr="00C6254E">
        <w:rPr>
          <w:lang w:val="en-NZ"/>
        </w:rPr>
        <w:t>This resource:</w:t>
      </w:r>
    </w:p>
    <w:p w14:paraId="35F83880" w14:textId="77777777" w:rsidR="007C27BB" w:rsidRPr="00C6254E" w:rsidRDefault="007C27BB" w:rsidP="007C27BB">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Clarifies the requirements of the standard</w:t>
      </w:r>
    </w:p>
    <w:p w14:paraId="0E9C50C2" w14:textId="77777777" w:rsidR="007C27BB" w:rsidRPr="00C6254E" w:rsidRDefault="007C27BB" w:rsidP="007C27BB">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Supports good assessment practice</w:t>
      </w:r>
    </w:p>
    <w:p w14:paraId="1DD2D62E" w14:textId="77777777" w:rsidR="007C27BB" w:rsidRPr="00C6254E" w:rsidRDefault="007C27BB" w:rsidP="007C27BB">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subjected to the school’s usual assessment quality assurance process</w:t>
      </w:r>
    </w:p>
    <w:p w14:paraId="3C6F62ED" w14:textId="77777777" w:rsidR="007C27BB" w:rsidRPr="00C6254E" w:rsidRDefault="007C27BB" w:rsidP="007C27BB">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modified to make the context relevant to students in their school environment and ensure that submitted evidence is authentic</w:t>
      </w:r>
    </w:p>
    <w:p w14:paraId="1832EB20" w14:textId="77777777" w:rsidR="003E2CAF" w:rsidRPr="003E2CAF" w:rsidRDefault="003E2CAF" w:rsidP="001F73FF">
      <w:pPr>
        <w:pStyle w:val="NCEAbodytext"/>
        <w:tabs>
          <w:tab w:val="clear" w:pos="397"/>
          <w:tab w:val="clear" w:pos="794"/>
          <w:tab w:val="clear" w:pos="1191"/>
          <w:tab w:val="left" w:pos="2835"/>
        </w:tabs>
        <w:rPr>
          <w:szCs w:val="22"/>
        </w:rPr>
      </w:pPr>
    </w:p>
    <w:tbl>
      <w:tblPr>
        <w:tblW w:w="5000" w:type="pct"/>
        <w:tblLook w:val="01E0" w:firstRow="1" w:lastRow="1" w:firstColumn="1" w:lastColumn="1" w:noHBand="0" w:noVBand="0"/>
      </w:tblPr>
      <w:tblGrid>
        <w:gridCol w:w="2741"/>
        <w:gridCol w:w="5879"/>
      </w:tblGrid>
      <w:tr w:rsidR="00C00418" w:rsidRPr="00EF31AE" w14:paraId="6C482D5A" w14:textId="77777777">
        <w:tc>
          <w:tcPr>
            <w:tcW w:w="1590" w:type="pct"/>
          </w:tcPr>
          <w:p w14:paraId="7472F9F9" w14:textId="77777777" w:rsidR="00C00418" w:rsidRPr="00EF31AE" w:rsidRDefault="00C00418">
            <w:pPr>
              <w:pStyle w:val="NCEACPbodytextcentered"/>
              <w:jc w:val="left"/>
              <w:rPr>
                <w:lang w:val="en-NZ"/>
              </w:rPr>
            </w:pPr>
            <w:r w:rsidRPr="00EF31AE">
              <w:rPr>
                <w:lang w:val="en-NZ"/>
              </w:rPr>
              <w:t>Date version published by Ministry of Education</w:t>
            </w:r>
          </w:p>
        </w:tc>
        <w:tc>
          <w:tcPr>
            <w:tcW w:w="3410" w:type="pct"/>
          </w:tcPr>
          <w:p w14:paraId="79ECAD01" w14:textId="77777777" w:rsidR="00926C47" w:rsidRPr="00EF31AE" w:rsidRDefault="006B7A23" w:rsidP="00926C47">
            <w:pPr>
              <w:pStyle w:val="NCEACPbodytextcentered"/>
              <w:jc w:val="left"/>
              <w:rPr>
                <w:lang w:val="en-NZ"/>
              </w:rPr>
            </w:pPr>
            <w:r>
              <w:rPr>
                <w:lang w:val="en-NZ"/>
              </w:rPr>
              <w:t>January 2017</w:t>
            </w:r>
          </w:p>
          <w:p w14:paraId="07B600C5" w14:textId="77777777" w:rsidR="00C00418" w:rsidRPr="00EF31AE" w:rsidRDefault="00926C47" w:rsidP="00D5787A">
            <w:pPr>
              <w:pStyle w:val="NCEACPbodytextcentered"/>
              <w:jc w:val="left"/>
              <w:rPr>
                <w:lang w:val="en-NZ"/>
              </w:rPr>
            </w:pPr>
            <w:r w:rsidRPr="00EF31AE">
              <w:rPr>
                <w:lang w:val="en-NZ"/>
              </w:rPr>
              <w:t>To support internal assessment from 201</w:t>
            </w:r>
            <w:r w:rsidR="006B7A23">
              <w:rPr>
                <w:lang w:val="en-NZ"/>
              </w:rPr>
              <w:t>7</w:t>
            </w:r>
          </w:p>
        </w:tc>
      </w:tr>
      <w:tr w:rsidR="00926C47" w:rsidRPr="00EF31AE" w14:paraId="65BCD0EC" w14:textId="77777777">
        <w:tc>
          <w:tcPr>
            <w:tcW w:w="1590" w:type="pct"/>
          </w:tcPr>
          <w:p w14:paraId="2800C0D8" w14:textId="77777777" w:rsidR="00926C47" w:rsidRPr="00EF31AE" w:rsidRDefault="00926C47">
            <w:pPr>
              <w:pStyle w:val="NCEACPbodytextcentered"/>
              <w:jc w:val="left"/>
              <w:rPr>
                <w:lang w:val="en-NZ"/>
              </w:rPr>
            </w:pPr>
          </w:p>
        </w:tc>
        <w:tc>
          <w:tcPr>
            <w:tcW w:w="3410" w:type="pct"/>
          </w:tcPr>
          <w:p w14:paraId="3FF2EEB8" w14:textId="77777777" w:rsidR="004B06CA" w:rsidRPr="00EF31AE" w:rsidRDefault="004B06CA" w:rsidP="00472253">
            <w:pPr>
              <w:pStyle w:val="NCEACPbodytextleft"/>
              <w:rPr>
                <w:lang w:val="en-NZ"/>
              </w:rPr>
            </w:pPr>
          </w:p>
        </w:tc>
      </w:tr>
      <w:tr w:rsidR="00926C47" w:rsidRPr="00EF31AE" w14:paraId="2136661F" w14:textId="77777777">
        <w:tc>
          <w:tcPr>
            <w:tcW w:w="1590" w:type="pct"/>
          </w:tcPr>
          <w:p w14:paraId="17A7E3E6" w14:textId="77777777" w:rsidR="00926C47" w:rsidRPr="00EF31AE" w:rsidRDefault="00926C47">
            <w:pPr>
              <w:pStyle w:val="NCEACPbodytextcentered"/>
              <w:jc w:val="left"/>
              <w:rPr>
                <w:lang w:val="en-NZ"/>
              </w:rPr>
            </w:pPr>
            <w:r w:rsidRPr="00EF31AE">
              <w:rPr>
                <w:lang w:val="en-NZ"/>
              </w:rPr>
              <w:t>Authenticity of evidence</w:t>
            </w:r>
          </w:p>
        </w:tc>
        <w:tc>
          <w:tcPr>
            <w:tcW w:w="3410" w:type="pct"/>
          </w:tcPr>
          <w:p w14:paraId="1EDEB331" w14:textId="77777777" w:rsidR="00926C47" w:rsidRPr="00EF31AE" w:rsidRDefault="00926C47">
            <w:pPr>
              <w:pStyle w:val="NCEACPbodytextcentered"/>
              <w:jc w:val="left"/>
              <w:rPr>
                <w:lang w:val="en-NZ"/>
              </w:rPr>
            </w:pPr>
            <w:r w:rsidRPr="00EF31AE">
              <w:rPr>
                <w:lang w:val="en-NZ"/>
              </w:rPr>
              <w:t>Teachers must manage authenticity for any assessment from a public source, because students may have access to the assessment schedule or student exemplar material.</w:t>
            </w:r>
          </w:p>
          <w:p w14:paraId="608D20F6" w14:textId="77777777" w:rsidR="00926C47" w:rsidRPr="00EF31AE" w:rsidRDefault="001F73FF">
            <w:pPr>
              <w:pStyle w:val="NCEACPbodytextcentered"/>
              <w:jc w:val="left"/>
              <w:rPr>
                <w:lang w:val="en-NZ"/>
              </w:rPr>
            </w:pPr>
            <w:r w:rsidRPr="001F73FF">
              <w:rPr>
                <w:lang w:val="en-NZ"/>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14:paraId="3EF86431"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sectPr w:rsidR="00C00418" w:rsidRPr="00EF31AE" w:rsidSect="00D5787A">
          <w:headerReference w:type="even" r:id="rId9"/>
          <w:headerReference w:type="default" r:id="rId10"/>
          <w:footerReference w:type="even" r:id="rId11"/>
          <w:footerReference w:type="default" r:id="rId12"/>
          <w:headerReference w:type="first" r:id="rId13"/>
          <w:footerReference w:type="first" r:id="rId14"/>
          <w:pgSz w:w="11920" w:h="16840"/>
          <w:pgMar w:top="1361" w:right="1758" w:bottom="1361" w:left="1758" w:header="720" w:footer="720" w:gutter="0"/>
          <w:cols w:space="720"/>
          <w:titlePg/>
          <w:docGrid w:linePitch="326"/>
        </w:sectPr>
      </w:pPr>
    </w:p>
    <w:p w14:paraId="5A2876BA"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5D5FAFFC" w14:textId="77777777" w:rsidR="00D0024C" w:rsidRPr="00D0024C" w:rsidRDefault="000E57C7" w:rsidP="000E57C7">
      <w:pPr>
        <w:pStyle w:val="NCEAHeadInfoL2"/>
        <w:tabs>
          <w:tab w:val="left" w:pos="3261"/>
        </w:tabs>
        <w:ind w:left="3261" w:hanging="3261"/>
        <w:rPr>
          <w:b w:val="0"/>
          <w:szCs w:val="28"/>
          <w:lang w:val="en-NZ"/>
        </w:rPr>
      </w:pPr>
      <w:r w:rsidRPr="00EF31AE">
        <w:rPr>
          <w:szCs w:val="28"/>
          <w:lang w:val="en-NZ"/>
        </w:rPr>
        <w:t>Achievement standard:</w:t>
      </w:r>
      <w:r w:rsidRPr="00EF31AE">
        <w:rPr>
          <w:szCs w:val="28"/>
          <w:lang w:val="en-NZ"/>
        </w:rPr>
        <w:tab/>
      </w:r>
      <w:r w:rsidR="00C60D7E" w:rsidRPr="00C60D7E">
        <w:rPr>
          <w:b w:val="0"/>
          <w:szCs w:val="28"/>
          <w:lang w:val="en-NZ"/>
        </w:rPr>
        <w:t>918</w:t>
      </w:r>
      <w:r w:rsidR="00D0024C">
        <w:rPr>
          <w:b w:val="0"/>
          <w:szCs w:val="28"/>
          <w:lang w:val="en-NZ"/>
        </w:rPr>
        <w:t>4</w:t>
      </w:r>
      <w:r w:rsidR="0006442E">
        <w:rPr>
          <w:b w:val="0"/>
          <w:szCs w:val="28"/>
          <w:lang w:val="en-NZ"/>
        </w:rPr>
        <w:t>3</w:t>
      </w:r>
    </w:p>
    <w:p w14:paraId="3AEF3E66" w14:textId="77777777" w:rsidR="00D0024C" w:rsidRPr="00D0024C" w:rsidRDefault="000E57C7" w:rsidP="00D0024C">
      <w:pPr>
        <w:pStyle w:val="NCEAHeadInfoL2"/>
        <w:tabs>
          <w:tab w:val="left" w:pos="3261"/>
        </w:tabs>
        <w:ind w:left="3261" w:hanging="3261"/>
        <w:rPr>
          <w:b w:val="0"/>
          <w:szCs w:val="28"/>
          <w:lang w:val="en-NZ"/>
        </w:rPr>
      </w:pPr>
      <w:r w:rsidRPr="00EF31AE">
        <w:rPr>
          <w:szCs w:val="28"/>
          <w:lang w:val="en-NZ"/>
        </w:rPr>
        <w:t>Standard title:</w:t>
      </w:r>
      <w:r w:rsidRPr="00EF31AE">
        <w:rPr>
          <w:b w:val="0"/>
          <w:szCs w:val="28"/>
          <w:lang w:val="en-NZ"/>
        </w:rPr>
        <w:tab/>
      </w:r>
      <w:r w:rsidR="0006442E" w:rsidRPr="0006442E">
        <w:rPr>
          <w:b w:val="0"/>
          <w:szCs w:val="22"/>
          <w:lang w:val="en-NZ"/>
        </w:rPr>
        <w:t>Demonstrate understanding of ethical principles in psychological practice in Aotearoa/New Zealand</w:t>
      </w:r>
    </w:p>
    <w:p w14:paraId="07399F75" w14:textId="77777777" w:rsidR="000E57C7" w:rsidRPr="00EF31AE" w:rsidRDefault="000E57C7" w:rsidP="000E57C7">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sidR="0006442E">
        <w:rPr>
          <w:b w:val="0"/>
          <w:szCs w:val="22"/>
          <w:lang w:val="en-NZ"/>
        </w:rPr>
        <w:t>3</w:t>
      </w:r>
      <w:r w:rsidR="00D0024C" w:rsidRPr="00D0024C">
        <w:rPr>
          <w:b w:val="0"/>
          <w:szCs w:val="22"/>
          <w:lang w:val="en-NZ"/>
        </w:rPr>
        <w:t xml:space="preserve"> </w:t>
      </w:r>
    </w:p>
    <w:p w14:paraId="48A6FB28" w14:textId="77777777" w:rsidR="001F73FF" w:rsidRDefault="000E57C7" w:rsidP="00D0024C">
      <w:pPr>
        <w:pStyle w:val="NCEAHeadInfoL2"/>
        <w:tabs>
          <w:tab w:val="left" w:pos="3261"/>
        </w:tabs>
        <w:ind w:left="3261" w:hanging="3261"/>
        <w:rPr>
          <w:bCs/>
          <w:szCs w:val="28"/>
          <w:lang w:val="en-NZ"/>
        </w:rPr>
      </w:pPr>
      <w:r w:rsidRPr="00EF31AE">
        <w:rPr>
          <w:szCs w:val="28"/>
          <w:lang w:val="en-NZ"/>
        </w:rPr>
        <w:t>Resource title:</w:t>
      </w:r>
      <w:r w:rsidRPr="00EF31AE">
        <w:rPr>
          <w:szCs w:val="28"/>
          <w:lang w:val="en-NZ"/>
        </w:rPr>
        <w:tab/>
      </w:r>
      <w:r w:rsidR="0006442E" w:rsidRPr="009D0ABB">
        <w:rPr>
          <w:b w:val="0"/>
          <w:szCs w:val="28"/>
        </w:rPr>
        <w:t>What is the tikanga here?</w:t>
      </w:r>
    </w:p>
    <w:p w14:paraId="48FE1B73" w14:textId="77777777" w:rsidR="000E57C7" w:rsidRPr="00D0024C" w:rsidRDefault="000E57C7" w:rsidP="00D0024C">
      <w:pPr>
        <w:pStyle w:val="NCEAHeadInfoL2"/>
        <w:tabs>
          <w:tab w:val="left" w:pos="3261"/>
        </w:tabs>
        <w:ind w:left="3261" w:hanging="3261"/>
        <w:rPr>
          <w:b w:val="0"/>
          <w:szCs w:val="28"/>
          <w:lang w:val="en-NZ"/>
        </w:rPr>
      </w:pPr>
      <w:r w:rsidRPr="00EF31AE">
        <w:rPr>
          <w:szCs w:val="28"/>
        </w:rPr>
        <w:t>Resource reference:</w:t>
      </w:r>
      <w:r w:rsidRPr="00EF31AE">
        <w:rPr>
          <w:szCs w:val="28"/>
        </w:rPr>
        <w:tab/>
      </w:r>
      <w:r w:rsidR="00655254">
        <w:rPr>
          <w:b w:val="0"/>
          <w:szCs w:val="28"/>
          <w:lang w:val="en-NZ"/>
        </w:rPr>
        <w:t>Psychology 1.</w:t>
      </w:r>
      <w:r w:rsidR="0006442E">
        <w:rPr>
          <w:b w:val="0"/>
          <w:szCs w:val="28"/>
          <w:lang w:val="en-NZ"/>
        </w:rPr>
        <w:t>5</w:t>
      </w:r>
      <w:r w:rsidR="000E6897">
        <w:rPr>
          <w:b w:val="0"/>
          <w:szCs w:val="28"/>
          <w:lang w:val="en-NZ"/>
        </w:rPr>
        <w:t>B</w:t>
      </w:r>
      <w:r w:rsidR="00D0024C" w:rsidRPr="00D0024C">
        <w:rPr>
          <w:b w:val="0"/>
          <w:szCs w:val="28"/>
          <w:lang w:val="en-NZ"/>
        </w:rPr>
        <w:t xml:space="preserve"> Version 1</w:t>
      </w:r>
    </w:p>
    <w:p w14:paraId="576FF686" w14:textId="77777777" w:rsidR="00C00418" w:rsidRPr="00EF31AE" w:rsidRDefault="00C00418" w:rsidP="00472253">
      <w:pPr>
        <w:pStyle w:val="NCEAInstructionsbanner"/>
        <w:rPr>
          <w:lang w:val="en-NZ"/>
        </w:rPr>
      </w:pPr>
      <w:r w:rsidRPr="00EF31AE">
        <w:rPr>
          <w:lang w:val="en-NZ"/>
        </w:rPr>
        <w:t>Teacher guidelines</w:t>
      </w:r>
    </w:p>
    <w:p w14:paraId="7D515428" w14:textId="77777777" w:rsidR="00D56F0E" w:rsidRPr="00D56F0E" w:rsidRDefault="00D56F0E" w:rsidP="00B902AD">
      <w:pPr>
        <w:spacing w:before="120" w:after="120"/>
        <w:rPr>
          <w:rFonts w:ascii="Arial" w:hAnsi="Arial" w:cs="Arial"/>
          <w:sz w:val="22"/>
          <w:szCs w:val="22"/>
        </w:rPr>
      </w:pPr>
      <w:r w:rsidRPr="00D56F0E">
        <w:rPr>
          <w:rFonts w:ascii="Arial" w:hAnsi="Arial" w:cs="Arial"/>
          <w:sz w:val="22"/>
          <w:szCs w:val="22"/>
        </w:rPr>
        <w:t>The following guidelines are supplied to enable teachers to carry out valid and consistent assessment using this internal assessment resource.</w:t>
      </w:r>
    </w:p>
    <w:p w14:paraId="34168ECC" w14:textId="77777777" w:rsidR="00D56F0E" w:rsidRPr="00DF354E" w:rsidRDefault="00D56F0E" w:rsidP="00B902AD">
      <w:pPr>
        <w:pStyle w:val="NCEAbodytext"/>
        <w:rPr>
          <w:szCs w:val="22"/>
        </w:rPr>
      </w:pPr>
      <w:r w:rsidRPr="00DF354E">
        <w:rPr>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14:paraId="60710325" w14:textId="77777777" w:rsidR="00482130" w:rsidRPr="007D7CF2" w:rsidRDefault="00482130" w:rsidP="00F41B45">
      <w:pPr>
        <w:tabs>
          <w:tab w:val="left" w:pos="397"/>
          <w:tab w:val="left" w:pos="794"/>
          <w:tab w:val="left" w:pos="1191"/>
        </w:tabs>
        <w:spacing w:before="240" w:after="180"/>
        <w:rPr>
          <w:rFonts w:ascii="Arial" w:hAnsi="Arial" w:cs="Arial"/>
          <w:sz w:val="28"/>
          <w:szCs w:val="28"/>
        </w:rPr>
      </w:pPr>
      <w:r w:rsidRPr="007D7CF2">
        <w:rPr>
          <w:rFonts w:ascii="Arial" w:eastAsia="Arial" w:hAnsi="Arial" w:cs="Arial"/>
          <w:b/>
          <w:sz w:val="28"/>
          <w:szCs w:val="28"/>
        </w:rPr>
        <w:t>Context/setting</w:t>
      </w:r>
    </w:p>
    <w:p w14:paraId="6A9296E1" w14:textId="77777777" w:rsidR="0006442E" w:rsidRPr="0006442E" w:rsidRDefault="0006442E" w:rsidP="00B902AD">
      <w:pPr>
        <w:pStyle w:val="NCEAbodytext"/>
        <w:rPr>
          <w:szCs w:val="22"/>
        </w:rPr>
      </w:pPr>
      <w:r w:rsidRPr="0006442E">
        <w:rPr>
          <w:szCs w:val="22"/>
        </w:rPr>
        <w:t xml:space="preserve">This activity requires students to demonstrate their </w:t>
      </w:r>
      <w:r w:rsidR="00F41B45">
        <w:rPr>
          <w:szCs w:val="22"/>
        </w:rPr>
        <w:t xml:space="preserve">comprehensive </w:t>
      </w:r>
      <w:r w:rsidRPr="0006442E">
        <w:rPr>
          <w:szCs w:val="22"/>
        </w:rPr>
        <w:t xml:space="preserve">understanding of ethical principles in psychological practice in Aotearoa/New Zealand. </w:t>
      </w:r>
    </w:p>
    <w:p w14:paraId="14B319EC" w14:textId="77777777" w:rsidR="0006442E" w:rsidRPr="0006442E" w:rsidRDefault="0006442E" w:rsidP="00B902AD">
      <w:pPr>
        <w:pStyle w:val="NCEAbodytext"/>
        <w:rPr>
          <w:szCs w:val="22"/>
        </w:rPr>
      </w:pPr>
      <w:r w:rsidRPr="0006442E">
        <w:rPr>
          <w:szCs w:val="22"/>
        </w:rPr>
        <w:t>Students will need to be familiar with The Code of Ethics for Psychologists Working in Aotearoa/New Zealand, 2002.</w:t>
      </w:r>
    </w:p>
    <w:p w14:paraId="35F62097" w14:textId="77777777" w:rsidR="0006442E" w:rsidRPr="0006442E" w:rsidRDefault="0006442E" w:rsidP="00B902AD">
      <w:pPr>
        <w:pStyle w:val="NCEAbodytext"/>
        <w:rPr>
          <w:szCs w:val="22"/>
        </w:rPr>
      </w:pPr>
      <w:r w:rsidRPr="0006442E">
        <w:rPr>
          <w:szCs w:val="22"/>
        </w:rPr>
        <w:t>Possible contexts for the assessment task could include:</w:t>
      </w:r>
    </w:p>
    <w:p w14:paraId="3E4D20FD" w14:textId="77777777" w:rsidR="0006442E" w:rsidRPr="0006442E" w:rsidRDefault="0006442E" w:rsidP="00F41B45">
      <w:pPr>
        <w:pStyle w:val="ListParagraph"/>
        <w:numPr>
          <w:ilvl w:val="0"/>
          <w:numId w:val="39"/>
        </w:numPr>
        <w:tabs>
          <w:tab w:val="left" w:pos="357"/>
        </w:tabs>
        <w:spacing w:before="80" w:after="80"/>
        <w:ind w:left="357" w:hanging="357"/>
        <w:rPr>
          <w:rFonts w:cs="Arial"/>
          <w:sz w:val="22"/>
          <w:szCs w:val="22"/>
        </w:rPr>
      </w:pPr>
      <w:r w:rsidRPr="0006442E">
        <w:rPr>
          <w:rFonts w:cs="Arial"/>
          <w:sz w:val="22"/>
          <w:szCs w:val="22"/>
        </w:rPr>
        <w:t>tangi/funerals</w:t>
      </w:r>
    </w:p>
    <w:p w14:paraId="2FF76579" w14:textId="77777777" w:rsidR="0006442E" w:rsidRPr="0006442E" w:rsidRDefault="0006442E" w:rsidP="00F41B45">
      <w:pPr>
        <w:pStyle w:val="ListParagraph"/>
        <w:numPr>
          <w:ilvl w:val="0"/>
          <w:numId w:val="39"/>
        </w:numPr>
        <w:tabs>
          <w:tab w:val="left" w:pos="357"/>
        </w:tabs>
        <w:spacing w:before="80" w:after="80"/>
        <w:ind w:left="357" w:hanging="357"/>
        <w:rPr>
          <w:rFonts w:cs="Arial"/>
          <w:sz w:val="22"/>
          <w:szCs w:val="22"/>
        </w:rPr>
      </w:pPr>
      <w:r w:rsidRPr="0006442E">
        <w:rPr>
          <w:rFonts w:cs="Arial"/>
          <w:sz w:val="22"/>
          <w:szCs w:val="22"/>
        </w:rPr>
        <w:t>confidentiality of counselling</w:t>
      </w:r>
    </w:p>
    <w:p w14:paraId="40FCAB73" w14:textId="77777777" w:rsidR="0006442E" w:rsidRPr="0006442E" w:rsidRDefault="0006442E" w:rsidP="00F41B45">
      <w:pPr>
        <w:pStyle w:val="ListParagraph"/>
        <w:numPr>
          <w:ilvl w:val="0"/>
          <w:numId w:val="39"/>
        </w:numPr>
        <w:tabs>
          <w:tab w:val="left" w:pos="357"/>
        </w:tabs>
        <w:spacing w:before="80" w:after="80"/>
        <w:ind w:left="357" w:hanging="357"/>
        <w:rPr>
          <w:rFonts w:cs="Arial"/>
          <w:sz w:val="22"/>
          <w:szCs w:val="22"/>
        </w:rPr>
      </w:pPr>
      <w:r w:rsidRPr="0006442E">
        <w:rPr>
          <w:rFonts w:cs="Arial"/>
          <w:sz w:val="22"/>
          <w:szCs w:val="22"/>
        </w:rPr>
        <w:t>medical drug trials.</w:t>
      </w:r>
    </w:p>
    <w:p w14:paraId="384A221C" w14:textId="77777777" w:rsidR="0006442E" w:rsidRPr="00F41B45" w:rsidRDefault="0006442E" w:rsidP="00F41B45">
      <w:pPr>
        <w:tabs>
          <w:tab w:val="left" w:pos="397"/>
          <w:tab w:val="left" w:pos="794"/>
          <w:tab w:val="left" w:pos="1191"/>
        </w:tabs>
        <w:spacing w:before="240" w:after="180"/>
        <w:rPr>
          <w:rFonts w:ascii="Arial" w:eastAsia="Arial" w:hAnsi="Arial" w:cs="Arial"/>
          <w:b/>
          <w:sz w:val="28"/>
          <w:szCs w:val="28"/>
        </w:rPr>
      </w:pPr>
      <w:r w:rsidRPr="00F41B45">
        <w:rPr>
          <w:rFonts w:ascii="Arial" w:eastAsia="Arial" w:hAnsi="Arial" w:cs="Arial"/>
          <w:b/>
          <w:sz w:val="28"/>
          <w:szCs w:val="28"/>
        </w:rPr>
        <w:t>Conditions</w:t>
      </w:r>
    </w:p>
    <w:p w14:paraId="0F0B6304" w14:textId="77777777" w:rsidR="0006442E" w:rsidRPr="0006442E" w:rsidRDefault="0006442E" w:rsidP="00B902AD">
      <w:pPr>
        <w:pStyle w:val="NCEAbodytext"/>
        <w:rPr>
          <w:szCs w:val="22"/>
        </w:rPr>
      </w:pPr>
      <w:r w:rsidRPr="0006442E">
        <w:rPr>
          <w:szCs w:val="22"/>
        </w:rPr>
        <w:t>You could give students guidance on appropriate styles and format/structure of different presentation tools. However, this achievement standard does not actually assess format or style.</w:t>
      </w:r>
    </w:p>
    <w:p w14:paraId="42E257EF" w14:textId="77777777" w:rsidR="0006442E" w:rsidRPr="0006442E" w:rsidRDefault="0006442E" w:rsidP="00B902AD">
      <w:pPr>
        <w:pStyle w:val="NCEAbodytext"/>
        <w:rPr>
          <w:szCs w:val="22"/>
        </w:rPr>
      </w:pPr>
      <w:r w:rsidRPr="0006442E">
        <w:rPr>
          <w:szCs w:val="22"/>
        </w:rPr>
        <w:t>The students could work in groups but will be assessed individually.</w:t>
      </w:r>
    </w:p>
    <w:p w14:paraId="0054509B" w14:textId="77777777" w:rsidR="0006442E" w:rsidRPr="0006442E" w:rsidRDefault="0006442E" w:rsidP="00B902AD">
      <w:pPr>
        <w:pStyle w:val="NCEAbodytext"/>
        <w:rPr>
          <w:szCs w:val="22"/>
        </w:rPr>
      </w:pPr>
      <w:r w:rsidRPr="0006442E">
        <w:rPr>
          <w:szCs w:val="22"/>
        </w:rPr>
        <w:t>As a guide, assessment against this standard should reflect approximately 30 hours of teaching, learning and assessment, in and out of the classroom.</w:t>
      </w:r>
    </w:p>
    <w:p w14:paraId="3DA5098C" w14:textId="77777777" w:rsidR="0006442E" w:rsidRPr="0006442E" w:rsidRDefault="0006442E" w:rsidP="00B902AD">
      <w:pPr>
        <w:spacing w:before="120" w:after="120"/>
        <w:rPr>
          <w:rFonts w:ascii="Arial" w:hAnsi="Arial" w:cs="Arial"/>
          <w:sz w:val="22"/>
          <w:szCs w:val="22"/>
        </w:rPr>
      </w:pPr>
      <w:r w:rsidRPr="0006442E">
        <w:rPr>
          <w:rFonts w:ascii="Arial" w:eastAsia="MS Mincho" w:hAnsi="Arial" w:cs="Arial"/>
          <w:sz w:val="22"/>
          <w:szCs w:val="22"/>
        </w:rPr>
        <w:t xml:space="preserve">Conditions of Assessment related to this achievement standard can be found at </w:t>
      </w:r>
      <w:hyperlink r:id="rId15" w:history="1">
        <w:r w:rsidRPr="0006442E">
          <w:rPr>
            <w:rFonts w:ascii="Arial" w:eastAsia="MS Mincho" w:hAnsi="Arial" w:cs="Arial"/>
            <w:color w:val="0000FF"/>
            <w:sz w:val="22"/>
            <w:szCs w:val="22"/>
            <w:u w:val="single"/>
          </w:rPr>
          <w:t>http://ncea.tki.org.nz/Resources-for-Internally-Assessed-Achievement-Standards</w:t>
        </w:r>
      </w:hyperlink>
    </w:p>
    <w:p w14:paraId="7F6C2563" w14:textId="77777777" w:rsidR="0006442E" w:rsidRPr="00F41B45" w:rsidRDefault="0006442E" w:rsidP="00F41B45">
      <w:pPr>
        <w:tabs>
          <w:tab w:val="left" w:pos="397"/>
          <w:tab w:val="left" w:pos="794"/>
          <w:tab w:val="left" w:pos="1191"/>
        </w:tabs>
        <w:spacing w:before="240" w:after="180"/>
        <w:rPr>
          <w:rFonts w:ascii="Arial" w:eastAsia="Arial" w:hAnsi="Arial" w:cs="Arial"/>
          <w:b/>
          <w:sz w:val="28"/>
          <w:szCs w:val="28"/>
        </w:rPr>
      </w:pPr>
      <w:r w:rsidRPr="00F41B45">
        <w:rPr>
          <w:rFonts w:ascii="Arial" w:eastAsia="Arial" w:hAnsi="Arial" w:cs="Arial"/>
          <w:b/>
          <w:sz w:val="28"/>
          <w:szCs w:val="28"/>
        </w:rPr>
        <w:t>Resource requirements</w:t>
      </w:r>
    </w:p>
    <w:p w14:paraId="72E333E8" w14:textId="77777777" w:rsidR="0006442E" w:rsidRPr="0006442E" w:rsidRDefault="0006442E" w:rsidP="00B902AD">
      <w:pPr>
        <w:pStyle w:val="NCEAbodytext"/>
        <w:rPr>
          <w:szCs w:val="22"/>
        </w:rPr>
      </w:pPr>
      <w:r w:rsidRPr="0006442E">
        <w:rPr>
          <w:szCs w:val="22"/>
        </w:rPr>
        <w:t>Students will need access to computers, the Internet, appropriate resources, and information from a variety of sources, such as photographs, newspaper extracts, and/or notes from textbooks.</w:t>
      </w:r>
    </w:p>
    <w:p w14:paraId="114B4FAF" w14:textId="77777777" w:rsidR="0006442E" w:rsidRPr="00F41B45" w:rsidRDefault="0006442E" w:rsidP="00F41B45">
      <w:pPr>
        <w:tabs>
          <w:tab w:val="left" w:pos="397"/>
          <w:tab w:val="left" w:pos="794"/>
          <w:tab w:val="left" w:pos="1191"/>
        </w:tabs>
        <w:spacing w:before="240" w:after="180"/>
        <w:rPr>
          <w:rFonts w:ascii="Arial" w:eastAsia="Arial" w:hAnsi="Arial" w:cs="Arial"/>
          <w:b/>
          <w:sz w:val="28"/>
          <w:szCs w:val="28"/>
        </w:rPr>
      </w:pPr>
      <w:r w:rsidRPr="00F41B45">
        <w:rPr>
          <w:rFonts w:ascii="Arial" w:eastAsia="Arial" w:hAnsi="Arial" w:cs="Arial"/>
          <w:b/>
          <w:sz w:val="28"/>
          <w:szCs w:val="28"/>
        </w:rPr>
        <w:lastRenderedPageBreak/>
        <w:t>Additional information</w:t>
      </w:r>
    </w:p>
    <w:p w14:paraId="113C9E8E" w14:textId="77777777" w:rsidR="0006442E" w:rsidRPr="00F41B45" w:rsidRDefault="0006442E" w:rsidP="00F41B45">
      <w:pPr>
        <w:tabs>
          <w:tab w:val="left" w:pos="397"/>
          <w:tab w:val="left" w:pos="794"/>
          <w:tab w:val="left" w:pos="1191"/>
        </w:tabs>
        <w:spacing w:before="240" w:after="180"/>
        <w:rPr>
          <w:rFonts w:ascii="Arial" w:eastAsia="Arial" w:hAnsi="Arial" w:cs="Arial"/>
          <w:b/>
          <w:i/>
          <w:sz w:val="28"/>
          <w:szCs w:val="28"/>
        </w:rPr>
      </w:pPr>
      <w:r w:rsidRPr="00F41B45">
        <w:rPr>
          <w:rFonts w:ascii="Arial" w:eastAsia="Arial" w:hAnsi="Arial" w:cs="Arial"/>
          <w:b/>
          <w:i/>
          <w:sz w:val="28"/>
          <w:szCs w:val="28"/>
        </w:rPr>
        <w:t>Teacher Resources</w:t>
      </w:r>
    </w:p>
    <w:p w14:paraId="5D9B66FB" w14:textId="77777777" w:rsidR="0006442E" w:rsidRPr="0006442E" w:rsidRDefault="0006442E" w:rsidP="00B902AD">
      <w:pPr>
        <w:pStyle w:val="NCEAbodytext"/>
        <w:rPr>
          <w:szCs w:val="22"/>
        </w:rPr>
      </w:pPr>
      <w:r w:rsidRPr="0006442E">
        <w:rPr>
          <w:szCs w:val="22"/>
        </w:rPr>
        <w:t>The Code of Ethics for Psychologists Working in Aotearoa/New Zealand, 2002 has four principles as set out below:</w:t>
      </w:r>
    </w:p>
    <w:p w14:paraId="2DCA8A45" w14:textId="77777777" w:rsidR="0006442E" w:rsidRPr="0006442E" w:rsidRDefault="0006442E" w:rsidP="00B902AD">
      <w:pPr>
        <w:numPr>
          <w:ilvl w:val="0"/>
          <w:numId w:val="17"/>
        </w:numPr>
        <w:tabs>
          <w:tab w:val="left" w:pos="357"/>
        </w:tabs>
        <w:spacing w:before="80" w:after="80"/>
        <w:ind w:left="357" w:hanging="357"/>
        <w:rPr>
          <w:rFonts w:ascii="Arial" w:hAnsi="Arial" w:cs="Arial"/>
          <w:sz w:val="22"/>
          <w:szCs w:val="22"/>
        </w:rPr>
      </w:pPr>
      <w:r w:rsidRPr="0006442E">
        <w:rPr>
          <w:rFonts w:ascii="Arial" w:hAnsi="Arial" w:cs="Arial"/>
          <w:sz w:val="22"/>
          <w:szCs w:val="22"/>
        </w:rPr>
        <w:t>Respect for the Dignity of Persons and Peoples</w:t>
      </w:r>
    </w:p>
    <w:p w14:paraId="4E273FCC" w14:textId="77777777" w:rsidR="0006442E" w:rsidRPr="0006442E" w:rsidRDefault="0006442E" w:rsidP="00B902AD">
      <w:pPr>
        <w:numPr>
          <w:ilvl w:val="0"/>
          <w:numId w:val="17"/>
        </w:numPr>
        <w:tabs>
          <w:tab w:val="left" w:pos="357"/>
        </w:tabs>
        <w:spacing w:before="80" w:after="80"/>
        <w:ind w:left="357" w:hanging="357"/>
        <w:rPr>
          <w:rFonts w:ascii="Arial" w:hAnsi="Arial" w:cs="Arial"/>
          <w:sz w:val="22"/>
          <w:szCs w:val="22"/>
        </w:rPr>
      </w:pPr>
      <w:r w:rsidRPr="0006442E">
        <w:rPr>
          <w:rFonts w:ascii="Arial" w:hAnsi="Arial" w:cs="Arial"/>
          <w:sz w:val="22"/>
          <w:szCs w:val="22"/>
        </w:rPr>
        <w:t>Responsible Caring</w:t>
      </w:r>
    </w:p>
    <w:p w14:paraId="52C760EE" w14:textId="77777777" w:rsidR="0006442E" w:rsidRPr="0006442E" w:rsidRDefault="0006442E" w:rsidP="00B902AD">
      <w:pPr>
        <w:numPr>
          <w:ilvl w:val="0"/>
          <w:numId w:val="17"/>
        </w:numPr>
        <w:tabs>
          <w:tab w:val="left" w:pos="357"/>
        </w:tabs>
        <w:spacing w:before="80" w:after="80"/>
        <w:ind w:left="357" w:hanging="357"/>
        <w:rPr>
          <w:rFonts w:ascii="Arial" w:hAnsi="Arial" w:cs="Arial"/>
          <w:sz w:val="22"/>
          <w:szCs w:val="22"/>
        </w:rPr>
      </w:pPr>
      <w:r w:rsidRPr="0006442E">
        <w:rPr>
          <w:rFonts w:ascii="Arial" w:hAnsi="Arial" w:cs="Arial"/>
          <w:sz w:val="22"/>
          <w:szCs w:val="22"/>
        </w:rPr>
        <w:t>Integrity in Relationships</w:t>
      </w:r>
    </w:p>
    <w:p w14:paraId="45DE72E9" w14:textId="77777777" w:rsidR="0006442E" w:rsidRPr="0006442E" w:rsidRDefault="0006442E" w:rsidP="00B902AD">
      <w:pPr>
        <w:numPr>
          <w:ilvl w:val="0"/>
          <w:numId w:val="17"/>
        </w:numPr>
        <w:tabs>
          <w:tab w:val="left" w:pos="357"/>
        </w:tabs>
        <w:spacing w:before="80" w:after="80"/>
        <w:ind w:left="357" w:hanging="357"/>
        <w:rPr>
          <w:rFonts w:ascii="Arial" w:hAnsi="Arial" w:cs="Arial"/>
          <w:sz w:val="22"/>
          <w:szCs w:val="22"/>
        </w:rPr>
      </w:pPr>
      <w:r w:rsidRPr="0006442E">
        <w:rPr>
          <w:rFonts w:ascii="Arial" w:hAnsi="Arial" w:cs="Arial"/>
          <w:sz w:val="22"/>
          <w:szCs w:val="22"/>
        </w:rPr>
        <w:t xml:space="preserve">Social Justice and Responsibility to Society </w:t>
      </w:r>
    </w:p>
    <w:p w14:paraId="01EB366E" w14:textId="77777777" w:rsidR="0006442E" w:rsidRPr="0006442E" w:rsidRDefault="0006442E" w:rsidP="008219FE">
      <w:r w:rsidRPr="008219FE">
        <w:rPr>
          <w:rFonts w:ascii="Arial" w:hAnsi="Arial" w:cs="Arial"/>
          <w:sz w:val="22"/>
          <w:szCs w:val="22"/>
        </w:rPr>
        <w:t>The Code of Ethics is published by the New Zealand Psychological Society to guide ethical practice and safeguard individual and community wellbeing (</w:t>
      </w:r>
      <w:hyperlink r:id="rId16" w:history="1">
        <w:r w:rsidR="008219FE" w:rsidRPr="008219FE">
          <w:rPr>
            <w:rStyle w:val="Hyperlink"/>
            <w:rFonts w:ascii="Arial" w:hAnsi="Arial" w:cs="Arial"/>
            <w:sz w:val="22"/>
            <w:szCs w:val="22"/>
          </w:rPr>
          <w:t>psychology.org.nz</w:t>
        </w:r>
      </w:hyperlink>
      <w:r w:rsidRPr="008219FE">
        <w:rPr>
          <w:rFonts w:ascii="Arial" w:hAnsi="Arial" w:cs="Arial"/>
          <w:sz w:val="22"/>
          <w:szCs w:val="22"/>
        </w:rPr>
        <w:t xml:space="preserve">). </w:t>
      </w:r>
      <w:r w:rsidR="008219FE" w:rsidRPr="008219FE">
        <w:rPr>
          <w:rFonts w:ascii="Arial" w:hAnsi="Arial" w:cs="Arial"/>
          <w:sz w:val="22"/>
          <w:szCs w:val="22"/>
        </w:rPr>
        <w:t xml:space="preserve">The Code of Ethics acknowledges the importance, relevance and legal standing of The Treaty of Waitangi in Principle One: Clause Three with the following statement: </w:t>
      </w:r>
      <w:hyperlink r:id="rId17">
        <w:r w:rsidRPr="008219FE">
          <w:rPr>
            <w:rFonts w:ascii="Arial" w:hAnsi="Arial" w:cs="Arial"/>
            <w:i/>
            <w:sz w:val="22"/>
            <w:szCs w:val="22"/>
          </w:rPr>
          <w:t>“Psychologists practising in New Zealand recognise that the Treaty of Waitangi sets out the basis of respect between Māori and non-Māori in this country.”</w:t>
        </w:r>
      </w:hyperlink>
      <w:hyperlink r:id="rId18"/>
    </w:p>
    <w:p w14:paraId="3793CF03" w14:textId="77777777" w:rsidR="0006442E" w:rsidRPr="0006442E" w:rsidRDefault="0006442E" w:rsidP="00B902AD">
      <w:pPr>
        <w:pStyle w:val="NCEAbodytext"/>
        <w:rPr>
          <w:szCs w:val="22"/>
        </w:rPr>
      </w:pPr>
      <w:r w:rsidRPr="0006442E">
        <w:rPr>
          <w:szCs w:val="22"/>
        </w:rPr>
        <w:t>Resources to support teachers with understanding tangi (should this context be chosen) include:</w:t>
      </w:r>
    </w:p>
    <w:p w14:paraId="3C7970A5" w14:textId="77777777" w:rsidR="0006442E" w:rsidRPr="0006442E" w:rsidRDefault="0006442E" w:rsidP="00B902AD">
      <w:pPr>
        <w:pStyle w:val="ListParagraph"/>
        <w:keepNext/>
        <w:numPr>
          <w:ilvl w:val="0"/>
          <w:numId w:val="40"/>
        </w:numPr>
        <w:tabs>
          <w:tab w:val="left" w:pos="357"/>
        </w:tabs>
        <w:spacing w:before="80" w:after="80"/>
        <w:ind w:left="357" w:hanging="357"/>
        <w:rPr>
          <w:rFonts w:cs="Arial"/>
          <w:b/>
          <w:sz w:val="22"/>
          <w:szCs w:val="22"/>
        </w:rPr>
      </w:pPr>
      <w:r w:rsidRPr="0006442E">
        <w:rPr>
          <w:rFonts w:cs="Arial"/>
          <w:sz w:val="22"/>
          <w:szCs w:val="22"/>
        </w:rPr>
        <w:t>Higgins, Rawinia. 2014. Tangihanga - death customs. Retrieved from</w:t>
      </w:r>
      <w:r w:rsidR="008219FE">
        <w:rPr>
          <w:rFonts w:cs="Arial"/>
          <w:sz w:val="22"/>
          <w:szCs w:val="22"/>
        </w:rPr>
        <w:t xml:space="preserve"> </w:t>
      </w:r>
      <w:hyperlink r:id="rId19" w:tgtFrame="_blank" w:history="1">
        <w:r w:rsidRPr="0006442E">
          <w:rPr>
            <w:rStyle w:val="Hyperlink"/>
            <w:rFonts w:cs="Arial"/>
            <w:sz w:val="22"/>
            <w:szCs w:val="22"/>
          </w:rPr>
          <w:t>http://www.teara.govt.nz/en/tangihanga-death-customs</w:t>
        </w:r>
      </w:hyperlink>
    </w:p>
    <w:p w14:paraId="19E35085" w14:textId="77777777" w:rsidR="0006442E" w:rsidRPr="0006442E" w:rsidRDefault="0006442E" w:rsidP="00B902AD">
      <w:pPr>
        <w:pStyle w:val="ListParagraph"/>
        <w:numPr>
          <w:ilvl w:val="0"/>
          <w:numId w:val="40"/>
        </w:numPr>
        <w:tabs>
          <w:tab w:val="left" w:pos="357"/>
        </w:tabs>
        <w:spacing w:before="80" w:after="80"/>
        <w:ind w:left="357" w:hanging="357"/>
        <w:rPr>
          <w:rFonts w:cs="Arial"/>
          <w:sz w:val="22"/>
          <w:szCs w:val="22"/>
        </w:rPr>
      </w:pPr>
      <w:r w:rsidRPr="0006442E">
        <w:rPr>
          <w:rFonts w:cs="Arial"/>
          <w:sz w:val="22"/>
          <w:szCs w:val="22"/>
        </w:rPr>
        <w:t>Barlow, Cleve. (1991). Tikanga Whakaaro: Key concepts in Māori culture. Oxford: Auckland.</w:t>
      </w:r>
    </w:p>
    <w:p w14:paraId="4094CB58" w14:textId="77777777" w:rsidR="00E700BA" w:rsidRDefault="00E700BA" w:rsidP="00B902AD">
      <w:pPr>
        <w:pStyle w:val="NCEAbodytext"/>
        <w:tabs>
          <w:tab w:val="clear" w:pos="397"/>
          <w:tab w:val="clear" w:pos="794"/>
          <w:tab w:val="clear" w:pos="1191"/>
          <w:tab w:val="left" w:pos="357"/>
        </w:tabs>
        <w:spacing w:before="80" w:after="80"/>
        <w:ind w:left="357" w:hanging="357"/>
      </w:pPr>
      <w:bookmarkStart w:id="0" w:name="h.ebp9gfb1tef2" w:colFirst="0" w:colLast="0"/>
      <w:bookmarkEnd w:id="0"/>
    </w:p>
    <w:p w14:paraId="2749BE52" w14:textId="77777777" w:rsidR="00F41B45" w:rsidRPr="00EF31AE" w:rsidRDefault="00F41B45" w:rsidP="00B902AD">
      <w:pPr>
        <w:pStyle w:val="NCEAbodytext"/>
        <w:tabs>
          <w:tab w:val="clear" w:pos="397"/>
          <w:tab w:val="clear" w:pos="794"/>
          <w:tab w:val="clear" w:pos="1191"/>
          <w:tab w:val="left" w:pos="357"/>
        </w:tabs>
        <w:spacing w:before="80" w:after="80"/>
        <w:ind w:left="357" w:hanging="357"/>
        <w:sectPr w:rsidR="00F41B45" w:rsidRPr="00EF31AE" w:rsidSect="00CA605A">
          <w:pgSz w:w="11920" w:h="16840"/>
          <w:pgMar w:top="1440" w:right="1440" w:bottom="1440" w:left="1440" w:header="720" w:footer="720" w:gutter="0"/>
          <w:cols w:space="720"/>
        </w:sectPr>
      </w:pPr>
    </w:p>
    <w:p w14:paraId="531710FA"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36F321B6" w14:textId="77777777" w:rsidR="00655254" w:rsidRPr="00D0024C" w:rsidRDefault="00655254" w:rsidP="00655254">
      <w:pPr>
        <w:pStyle w:val="NCEAHeadInfoL2"/>
        <w:tabs>
          <w:tab w:val="left" w:pos="3261"/>
        </w:tabs>
        <w:ind w:left="3261" w:hanging="3261"/>
        <w:rPr>
          <w:b w:val="0"/>
          <w:szCs w:val="28"/>
          <w:lang w:val="en-NZ"/>
        </w:rPr>
      </w:pPr>
      <w:r w:rsidRPr="00EF31AE">
        <w:rPr>
          <w:szCs w:val="28"/>
          <w:lang w:val="en-NZ"/>
        </w:rPr>
        <w:t>Achievement standard:</w:t>
      </w:r>
      <w:r w:rsidRPr="00EF31AE">
        <w:rPr>
          <w:szCs w:val="28"/>
          <w:lang w:val="en-NZ"/>
        </w:rPr>
        <w:tab/>
      </w:r>
      <w:r w:rsidRPr="00C60D7E">
        <w:rPr>
          <w:b w:val="0"/>
          <w:szCs w:val="28"/>
          <w:lang w:val="en-NZ"/>
        </w:rPr>
        <w:t>918</w:t>
      </w:r>
      <w:r>
        <w:rPr>
          <w:b w:val="0"/>
          <w:szCs w:val="28"/>
          <w:lang w:val="en-NZ"/>
        </w:rPr>
        <w:t>4</w:t>
      </w:r>
      <w:r w:rsidR="0006442E">
        <w:rPr>
          <w:b w:val="0"/>
          <w:szCs w:val="28"/>
          <w:lang w:val="en-NZ"/>
        </w:rPr>
        <w:t>3</w:t>
      </w:r>
    </w:p>
    <w:p w14:paraId="28610342" w14:textId="77777777" w:rsidR="0006442E" w:rsidRPr="00D0024C" w:rsidRDefault="00655254" w:rsidP="0006442E">
      <w:pPr>
        <w:pStyle w:val="NCEAHeadInfoL2"/>
        <w:tabs>
          <w:tab w:val="left" w:pos="3261"/>
        </w:tabs>
        <w:ind w:left="3261" w:hanging="3261"/>
        <w:rPr>
          <w:b w:val="0"/>
          <w:szCs w:val="28"/>
          <w:lang w:val="en-NZ"/>
        </w:rPr>
      </w:pPr>
      <w:r w:rsidRPr="00EF31AE">
        <w:rPr>
          <w:szCs w:val="28"/>
          <w:lang w:val="en-NZ"/>
        </w:rPr>
        <w:t>Standard title:</w:t>
      </w:r>
      <w:r w:rsidRPr="00EF31AE">
        <w:rPr>
          <w:b w:val="0"/>
          <w:szCs w:val="28"/>
          <w:lang w:val="en-NZ"/>
        </w:rPr>
        <w:tab/>
      </w:r>
      <w:r w:rsidR="0006442E" w:rsidRPr="0006442E">
        <w:rPr>
          <w:b w:val="0"/>
          <w:szCs w:val="22"/>
          <w:lang w:val="en-NZ"/>
        </w:rPr>
        <w:t>Demonstrate understanding of ethical principles in psychological practice in Aotearoa/New Zealand</w:t>
      </w:r>
    </w:p>
    <w:p w14:paraId="2CC6C109" w14:textId="77777777" w:rsidR="0006442E" w:rsidRPr="00EF31AE" w:rsidRDefault="0006442E" w:rsidP="0006442E">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Pr>
          <w:b w:val="0"/>
          <w:szCs w:val="22"/>
          <w:lang w:val="en-NZ"/>
        </w:rPr>
        <w:t>3</w:t>
      </w:r>
      <w:r w:rsidRPr="00D0024C">
        <w:rPr>
          <w:b w:val="0"/>
          <w:szCs w:val="22"/>
          <w:lang w:val="en-NZ"/>
        </w:rPr>
        <w:t xml:space="preserve"> </w:t>
      </w:r>
    </w:p>
    <w:p w14:paraId="5FE849BD" w14:textId="77777777" w:rsidR="0006442E" w:rsidRDefault="0006442E" w:rsidP="0006442E">
      <w:pPr>
        <w:pStyle w:val="NCEAHeadInfoL2"/>
        <w:tabs>
          <w:tab w:val="left" w:pos="3261"/>
        </w:tabs>
        <w:ind w:left="3261" w:hanging="3261"/>
        <w:rPr>
          <w:bCs/>
          <w:szCs w:val="28"/>
          <w:lang w:val="en-NZ"/>
        </w:rPr>
      </w:pPr>
      <w:r w:rsidRPr="00EF31AE">
        <w:rPr>
          <w:szCs w:val="28"/>
          <w:lang w:val="en-NZ"/>
        </w:rPr>
        <w:t>Resource title:</w:t>
      </w:r>
      <w:r w:rsidRPr="00EF31AE">
        <w:rPr>
          <w:szCs w:val="28"/>
          <w:lang w:val="en-NZ"/>
        </w:rPr>
        <w:tab/>
      </w:r>
      <w:r w:rsidRPr="009D0ABB">
        <w:rPr>
          <w:b w:val="0"/>
          <w:szCs w:val="28"/>
        </w:rPr>
        <w:t>What is the tikanga here?</w:t>
      </w:r>
    </w:p>
    <w:p w14:paraId="6D61BED5" w14:textId="77777777" w:rsidR="0006442E" w:rsidRPr="00D0024C" w:rsidRDefault="0006442E" w:rsidP="0006442E">
      <w:pPr>
        <w:pStyle w:val="NCEAHeadInfoL2"/>
        <w:tabs>
          <w:tab w:val="left" w:pos="3261"/>
        </w:tabs>
        <w:ind w:left="3261" w:hanging="3261"/>
        <w:rPr>
          <w:b w:val="0"/>
          <w:szCs w:val="28"/>
          <w:lang w:val="en-NZ"/>
        </w:rPr>
      </w:pPr>
      <w:r w:rsidRPr="00EF31AE">
        <w:rPr>
          <w:szCs w:val="28"/>
        </w:rPr>
        <w:t>Resource reference:</w:t>
      </w:r>
      <w:r w:rsidRPr="00EF31AE">
        <w:rPr>
          <w:szCs w:val="28"/>
        </w:rPr>
        <w:tab/>
      </w:r>
      <w:r>
        <w:rPr>
          <w:b w:val="0"/>
          <w:szCs w:val="28"/>
          <w:lang w:val="en-NZ"/>
        </w:rPr>
        <w:t>Psychology 1.5B</w:t>
      </w:r>
      <w:r w:rsidRPr="00D0024C">
        <w:rPr>
          <w:b w:val="0"/>
          <w:szCs w:val="28"/>
          <w:lang w:val="en-NZ"/>
        </w:rPr>
        <w:t xml:space="preserve"> Version 1</w:t>
      </w:r>
    </w:p>
    <w:p w14:paraId="59E2F627" w14:textId="77777777" w:rsidR="00C00418" w:rsidRPr="00EF31AE" w:rsidRDefault="00C00418" w:rsidP="00472253">
      <w:pPr>
        <w:pStyle w:val="NCEAInstructionsbanner"/>
        <w:rPr>
          <w:bCs/>
          <w:lang w:val="en-NZ"/>
        </w:rPr>
      </w:pPr>
      <w:r w:rsidRPr="00EF31AE">
        <w:rPr>
          <w:bCs/>
          <w:lang w:val="en-NZ"/>
        </w:rPr>
        <w:t>Student instructions</w:t>
      </w:r>
    </w:p>
    <w:p w14:paraId="730A0AE9" w14:textId="77777777" w:rsidR="00482130" w:rsidRPr="00F41B45" w:rsidRDefault="00482130" w:rsidP="00F41B45">
      <w:pPr>
        <w:tabs>
          <w:tab w:val="left" w:pos="397"/>
          <w:tab w:val="left" w:pos="794"/>
          <w:tab w:val="left" w:pos="1191"/>
        </w:tabs>
        <w:spacing w:before="240" w:after="180"/>
        <w:rPr>
          <w:rFonts w:ascii="Arial" w:eastAsia="Arial" w:hAnsi="Arial" w:cs="Arial"/>
          <w:b/>
          <w:sz w:val="28"/>
          <w:szCs w:val="28"/>
        </w:rPr>
      </w:pPr>
      <w:r w:rsidRPr="007D7CF2">
        <w:rPr>
          <w:rFonts w:ascii="Arial" w:eastAsia="Arial" w:hAnsi="Arial" w:cs="Arial"/>
          <w:b/>
          <w:sz w:val="28"/>
          <w:szCs w:val="28"/>
        </w:rPr>
        <w:t>Introduction</w:t>
      </w:r>
    </w:p>
    <w:p w14:paraId="63517731" w14:textId="77777777" w:rsidR="0006442E" w:rsidRPr="00CA605A" w:rsidRDefault="0006442E" w:rsidP="00B902AD">
      <w:pPr>
        <w:spacing w:before="120" w:after="120"/>
        <w:rPr>
          <w:rFonts w:ascii="Arial" w:hAnsi="Arial" w:cs="Arial"/>
          <w:sz w:val="22"/>
          <w:szCs w:val="22"/>
        </w:rPr>
      </w:pPr>
      <w:r w:rsidRPr="00CA605A">
        <w:rPr>
          <w:rFonts w:ascii="Arial" w:hAnsi="Arial" w:cs="Arial"/>
          <w:sz w:val="22"/>
          <w:szCs w:val="22"/>
        </w:rPr>
        <w:t xml:space="preserve">This assessment activity requires you to demonstrate your understanding of the ethical principles from the Code of Ethics for Psychologists working in Aotearoa/New Zealand (2002). </w:t>
      </w:r>
    </w:p>
    <w:p w14:paraId="47567807" w14:textId="77777777" w:rsidR="0006442E" w:rsidRPr="00CA605A" w:rsidRDefault="0006442E" w:rsidP="00B902AD">
      <w:pPr>
        <w:spacing w:before="120" w:after="120"/>
        <w:rPr>
          <w:rFonts w:ascii="Arial" w:hAnsi="Arial" w:cs="Arial"/>
          <w:sz w:val="22"/>
          <w:szCs w:val="22"/>
        </w:rPr>
      </w:pPr>
      <w:r w:rsidRPr="00CA605A">
        <w:rPr>
          <w:rFonts w:ascii="Arial" w:hAnsi="Arial" w:cs="Arial"/>
          <w:sz w:val="22"/>
          <w:szCs w:val="22"/>
        </w:rPr>
        <w:t xml:space="preserve">You </w:t>
      </w:r>
      <w:r w:rsidR="00F41B45">
        <w:rPr>
          <w:rFonts w:ascii="Arial" w:hAnsi="Arial" w:cs="Arial"/>
          <w:sz w:val="22"/>
          <w:szCs w:val="22"/>
        </w:rPr>
        <w:t>are going to</w:t>
      </w:r>
      <w:r w:rsidR="00F41B45" w:rsidRPr="00CA605A">
        <w:rPr>
          <w:rFonts w:ascii="Arial" w:hAnsi="Arial" w:cs="Arial"/>
          <w:sz w:val="22"/>
          <w:szCs w:val="22"/>
        </w:rPr>
        <w:t xml:space="preserve"> </w:t>
      </w:r>
      <w:r w:rsidRPr="00CA605A">
        <w:rPr>
          <w:rFonts w:ascii="Arial" w:hAnsi="Arial" w:cs="Arial"/>
          <w:sz w:val="22"/>
          <w:szCs w:val="22"/>
        </w:rPr>
        <w:t>be assessed on your comprehensive understanding of ethical principles in psychological practice in Aotearoa/New Zealand that are relevant to a particular context by collecting information and presenting your findings.</w:t>
      </w:r>
    </w:p>
    <w:p w14:paraId="5B478D97" w14:textId="77777777" w:rsidR="00F41B45" w:rsidRPr="0051205E" w:rsidRDefault="00F41B45" w:rsidP="00F41B45">
      <w:pPr>
        <w:pStyle w:val="NCEAAnnotations"/>
      </w:pPr>
      <w:r>
        <w:t xml:space="preserve">Teacher </w:t>
      </w:r>
      <w:proofErr w:type="gramStart"/>
      <w:r>
        <w:t>note</w:t>
      </w:r>
      <w:proofErr w:type="gramEnd"/>
      <w:r>
        <w:t>: Insert due dates and time frames.</w:t>
      </w:r>
    </w:p>
    <w:p w14:paraId="630FCD05" w14:textId="77777777" w:rsidR="0006442E" w:rsidRPr="00F41B45" w:rsidRDefault="0006442E" w:rsidP="00F41B45">
      <w:pPr>
        <w:tabs>
          <w:tab w:val="left" w:pos="397"/>
          <w:tab w:val="left" w:pos="794"/>
          <w:tab w:val="left" w:pos="1191"/>
        </w:tabs>
        <w:spacing w:before="240" w:after="180"/>
        <w:rPr>
          <w:rFonts w:ascii="Arial" w:eastAsia="Arial" w:hAnsi="Arial" w:cs="Arial"/>
          <w:b/>
          <w:sz w:val="28"/>
          <w:szCs w:val="28"/>
        </w:rPr>
      </w:pPr>
      <w:r w:rsidRPr="00F41B45">
        <w:rPr>
          <w:rFonts w:ascii="Arial" w:eastAsia="Arial" w:hAnsi="Arial" w:cs="Arial"/>
          <w:b/>
          <w:sz w:val="28"/>
          <w:szCs w:val="28"/>
        </w:rPr>
        <w:t>Task</w:t>
      </w:r>
    </w:p>
    <w:p w14:paraId="7039199F" w14:textId="77777777" w:rsidR="0006442E" w:rsidRPr="00CA605A" w:rsidRDefault="0006442E" w:rsidP="00B902AD">
      <w:pPr>
        <w:spacing w:before="120" w:after="120"/>
        <w:rPr>
          <w:rFonts w:ascii="Arial" w:hAnsi="Arial" w:cs="Arial"/>
          <w:sz w:val="22"/>
          <w:szCs w:val="22"/>
        </w:rPr>
      </w:pPr>
      <w:r w:rsidRPr="00CA605A">
        <w:rPr>
          <w:rFonts w:ascii="Arial" w:hAnsi="Arial" w:cs="Arial"/>
          <w:sz w:val="22"/>
          <w:szCs w:val="22"/>
        </w:rPr>
        <w:t>Your task is to demonstrate comprehensive understanding of ethical principles from the</w:t>
      </w:r>
      <w:r w:rsidRPr="00B902AD">
        <w:rPr>
          <w:rFonts w:ascii="Arial" w:hAnsi="Arial" w:cs="Arial"/>
          <w:sz w:val="22"/>
          <w:szCs w:val="22"/>
        </w:rPr>
        <w:t xml:space="preserve"> </w:t>
      </w:r>
      <w:r w:rsidRPr="00CA605A">
        <w:rPr>
          <w:rFonts w:ascii="Arial" w:hAnsi="Arial" w:cs="Arial"/>
          <w:sz w:val="22"/>
          <w:szCs w:val="22"/>
        </w:rPr>
        <w:t xml:space="preserve">Code of Ethics for Psychologists working in Aotearoa/New Zealand (2002) that are relevant to your chosen Aotearoa/New Zealand context, study or scenario. </w:t>
      </w:r>
    </w:p>
    <w:p w14:paraId="5998DCAD" w14:textId="77777777" w:rsidR="0006442E" w:rsidRPr="00CA605A" w:rsidRDefault="0006442E" w:rsidP="00B902AD">
      <w:pPr>
        <w:spacing w:before="120" w:after="120"/>
        <w:rPr>
          <w:rFonts w:ascii="Arial" w:hAnsi="Arial" w:cs="Arial"/>
          <w:sz w:val="22"/>
          <w:szCs w:val="22"/>
        </w:rPr>
      </w:pPr>
      <w:r w:rsidRPr="00CA605A">
        <w:rPr>
          <w:rFonts w:ascii="Arial" w:hAnsi="Arial" w:cs="Arial"/>
          <w:sz w:val="22"/>
          <w:szCs w:val="22"/>
        </w:rPr>
        <w:t>In your evidence make sure you include:</w:t>
      </w:r>
    </w:p>
    <w:p w14:paraId="5856B2AF" w14:textId="77777777" w:rsidR="0006442E" w:rsidRPr="00CA605A" w:rsidRDefault="0006442E" w:rsidP="00B902AD">
      <w:pPr>
        <w:numPr>
          <w:ilvl w:val="0"/>
          <w:numId w:val="41"/>
        </w:numPr>
        <w:tabs>
          <w:tab w:val="left" w:pos="357"/>
        </w:tabs>
        <w:spacing w:before="80" w:after="80"/>
        <w:ind w:left="357" w:hanging="357"/>
        <w:rPr>
          <w:rFonts w:ascii="Arial" w:hAnsi="Arial" w:cs="Arial"/>
          <w:sz w:val="22"/>
          <w:szCs w:val="22"/>
        </w:rPr>
      </w:pPr>
      <w:r w:rsidRPr="00CA605A">
        <w:rPr>
          <w:rFonts w:ascii="Arial" w:hAnsi="Arial" w:cs="Arial"/>
          <w:sz w:val="22"/>
          <w:szCs w:val="22"/>
        </w:rPr>
        <w:t xml:space="preserve">the ethical principles in psychological practice in Aotearoa/New Zealand </w:t>
      </w:r>
    </w:p>
    <w:p w14:paraId="1111DB9D" w14:textId="77777777" w:rsidR="0006442E" w:rsidRPr="00CA605A" w:rsidRDefault="0006442E" w:rsidP="00B902AD">
      <w:pPr>
        <w:numPr>
          <w:ilvl w:val="0"/>
          <w:numId w:val="41"/>
        </w:numPr>
        <w:tabs>
          <w:tab w:val="left" w:pos="357"/>
        </w:tabs>
        <w:spacing w:before="80" w:after="80"/>
        <w:ind w:left="357" w:hanging="357"/>
        <w:rPr>
          <w:rFonts w:ascii="Arial" w:hAnsi="Arial" w:cs="Arial"/>
          <w:sz w:val="22"/>
          <w:szCs w:val="22"/>
        </w:rPr>
      </w:pPr>
      <w:r w:rsidRPr="00CA605A">
        <w:rPr>
          <w:rFonts w:ascii="Arial" w:hAnsi="Arial" w:cs="Arial"/>
          <w:sz w:val="22"/>
          <w:szCs w:val="22"/>
        </w:rPr>
        <w:t>the need or purpose for these principles to be upheld</w:t>
      </w:r>
    </w:p>
    <w:p w14:paraId="7522C90F" w14:textId="77777777" w:rsidR="0006442E" w:rsidRPr="00CA605A" w:rsidRDefault="0006442E" w:rsidP="00B902AD">
      <w:pPr>
        <w:numPr>
          <w:ilvl w:val="0"/>
          <w:numId w:val="41"/>
        </w:numPr>
        <w:tabs>
          <w:tab w:val="left" w:pos="357"/>
        </w:tabs>
        <w:spacing w:before="80" w:after="80"/>
        <w:ind w:left="357" w:hanging="357"/>
        <w:rPr>
          <w:rFonts w:ascii="Arial" w:hAnsi="Arial" w:cs="Arial"/>
          <w:sz w:val="22"/>
          <w:szCs w:val="22"/>
        </w:rPr>
      </w:pPr>
      <w:r w:rsidRPr="00CA605A">
        <w:rPr>
          <w:rFonts w:ascii="Arial" w:hAnsi="Arial" w:cs="Arial"/>
          <w:sz w:val="22"/>
          <w:szCs w:val="22"/>
        </w:rPr>
        <w:t>how the ethical principles are upheld, or not, in the context, study or scenario you have studied</w:t>
      </w:r>
    </w:p>
    <w:p w14:paraId="52883909" w14:textId="77777777" w:rsidR="0006442E" w:rsidRPr="00CA605A" w:rsidRDefault="0006442E" w:rsidP="00B902AD">
      <w:pPr>
        <w:numPr>
          <w:ilvl w:val="0"/>
          <w:numId w:val="41"/>
        </w:numPr>
        <w:tabs>
          <w:tab w:val="left" w:pos="357"/>
        </w:tabs>
        <w:spacing w:before="80" w:after="80"/>
        <w:ind w:left="357" w:hanging="357"/>
        <w:rPr>
          <w:rFonts w:ascii="Arial" w:hAnsi="Arial" w:cs="Arial"/>
          <w:sz w:val="22"/>
          <w:szCs w:val="22"/>
        </w:rPr>
      </w:pPr>
      <w:r w:rsidRPr="00CA605A">
        <w:rPr>
          <w:rFonts w:ascii="Arial" w:hAnsi="Arial" w:cs="Arial"/>
          <w:sz w:val="22"/>
          <w:szCs w:val="22"/>
        </w:rPr>
        <w:t xml:space="preserve">the wider effects on psychological practice in Aotearoa/New Zealand </w:t>
      </w:r>
    </w:p>
    <w:p w14:paraId="4F010062" w14:textId="77777777" w:rsidR="0006442E" w:rsidRPr="00CA605A" w:rsidRDefault="0006442E" w:rsidP="00B902AD">
      <w:pPr>
        <w:numPr>
          <w:ilvl w:val="0"/>
          <w:numId w:val="41"/>
        </w:numPr>
        <w:tabs>
          <w:tab w:val="left" w:pos="357"/>
        </w:tabs>
        <w:spacing w:before="80" w:after="80"/>
        <w:ind w:left="357" w:hanging="357"/>
        <w:rPr>
          <w:rFonts w:ascii="Arial" w:hAnsi="Arial" w:cs="Arial"/>
          <w:sz w:val="22"/>
          <w:szCs w:val="22"/>
        </w:rPr>
      </w:pPr>
      <w:r w:rsidRPr="00CA605A">
        <w:rPr>
          <w:rFonts w:ascii="Arial" w:hAnsi="Arial" w:cs="Arial"/>
          <w:sz w:val="22"/>
          <w:szCs w:val="22"/>
        </w:rPr>
        <w:t>how the possible examples show that the principles may be unique to Aotearoa/New Zealand.</w:t>
      </w:r>
    </w:p>
    <w:p w14:paraId="7478A1F0" w14:textId="77777777" w:rsidR="0006442E" w:rsidRPr="00CA605A" w:rsidRDefault="0006442E" w:rsidP="00B902AD">
      <w:pPr>
        <w:spacing w:before="120" w:after="120"/>
        <w:rPr>
          <w:rFonts w:ascii="Arial" w:hAnsi="Arial" w:cs="Arial"/>
          <w:sz w:val="22"/>
          <w:szCs w:val="22"/>
        </w:rPr>
      </w:pPr>
      <w:r w:rsidRPr="00CA605A">
        <w:rPr>
          <w:rFonts w:ascii="Arial" w:hAnsi="Arial" w:cs="Arial"/>
          <w:sz w:val="22"/>
          <w:szCs w:val="22"/>
        </w:rPr>
        <w:t xml:space="preserve">Present your information. You can choose how best to do this, for example, written paragraphs, transcripts, videos, audio recording, a site/blog/webpage. </w:t>
      </w:r>
    </w:p>
    <w:p w14:paraId="52E97B6F" w14:textId="77777777" w:rsidR="00EF31AE" w:rsidRDefault="0006442E" w:rsidP="00B902AD">
      <w:pPr>
        <w:spacing w:before="120" w:after="120"/>
        <w:rPr>
          <w:rFonts w:ascii="Arial" w:hAnsi="Arial" w:cs="Arial"/>
          <w:sz w:val="22"/>
          <w:szCs w:val="22"/>
        </w:rPr>
      </w:pPr>
      <w:r w:rsidRPr="00CA605A">
        <w:rPr>
          <w:rFonts w:ascii="Arial" w:hAnsi="Arial" w:cs="Arial"/>
          <w:sz w:val="22"/>
          <w:szCs w:val="22"/>
        </w:rPr>
        <w:t>You will be assessed on the quality of your ideas, not the length of your response. However, as a guide you might need to write about 600-800 words</w:t>
      </w:r>
      <w:r w:rsidR="000E6897" w:rsidRPr="00B902AD">
        <w:rPr>
          <w:rFonts w:ascii="Arial" w:hAnsi="Arial" w:cs="Arial"/>
          <w:sz w:val="22"/>
          <w:szCs w:val="22"/>
        </w:rPr>
        <w:t>.</w:t>
      </w:r>
    </w:p>
    <w:p w14:paraId="623125EB" w14:textId="77777777" w:rsidR="00F41B45" w:rsidRDefault="00F41B45" w:rsidP="00B902AD">
      <w:pPr>
        <w:spacing w:before="120" w:after="120"/>
        <w:rPr>
          <w:rFonts w:ascii="Arial" w:hAnsi="Arial" w:cs="Arial"/>
          <w:sz w:val="22"/>
          <w:szCs w:val="22"/>
        </w:rPr>
      </w:pPr>
    </w:p>
    <w:p w14:paraId="128884FC" w14:textId="77777777" w:rsidR="00F41B45" w:rsidRPr="00B902AD" w:rsidRDefault="00F41B45" w:rsidP="00B902AD">
      <w:pPr>
        <w:spacing w:before="120" w:after="120"/>
        <w:rPr>
          <w:rFonts w:ascii="Arial" w:hAnsi="Arial" w:cs="Arial"/>
          <w:sz w:val="22"/>
          <w:szCs w:val="22"/>
        </w:rPr>
        <w:sectPr w:rsidR="00F41B45" w:rsidRPr="00B902AD" w:rsidSect="00CA605A">
          <w:headerReference w:type="even" r:id="rId20"/>
          <w:headerReference w:type="default" r:id="rId21"/>
          <w:headerReference w:type="first" r:id="rId22"/>
          <w:pgSz w:w="11901" w:h="16840" w:code="9"/>
          <w:pgMar w:top="1440" w:right="1440" w:bottom="1440" w:left="1440" w:header="720" w:footer="720" w:gutter="0"/>
          <w:cols w:space="720"/>
        </w:sectPr>
      </w:pPr>
    </w:p>
    <w:p w14:paraId="1A627E82" w14:textId="77777777" w:rsidR="0006442E" w:rsidRPr="009D0ABB" w:rsidRDefault="0006442E" w:rsidP="00376EF5">
      <w:pPr>
        <w:keepNext/>
        <w:spacing w:after="80"/>
        <w:ind w:right="38"/>
        <w:rPr>
          <w:rFonts w:ascii="Arial" w:hAnsi="Arial" w:cs="Arial"/>
          <w:sz w:val="28"/>
          <w:szCs w:val="28"/>
        </w:rPr>
      </w:pPr>
      <w:r w:rsidRPr="009D0ABB">
        <w:rPr>
          <w:rFonts w:ascii="Arial" w:hAnsi="Arial" w:cs="Arial"/>
          <w:b/>
          <w:sz w:val="28"/>
          <w:szCs w:val="28"/>
        </w:rPr>
        <w:lastRenderedPageBreak/>
        <w:t xml:space="preserve">Assessment Schedule: Psychology 91843 </w:t>
      </w:r>
      <w:r w:rsidR="008A4249">
        <w:rPr>
          <w:rFonts w:ascii="Arial" w:hAnsi="Arial" w:cs="Arial"/>
          <w:b/>
          <w:sz w:val="28"/>
          <w:szCs w:val="28"/>
        </w:rPr>
        <w:t xml:space="preserve">- </w:t>
      </w:r>
      <w:r w:rsidRPr="009D0ABB">
        <w:rPr>
          <w:rFonts w:ascii="Arial" w:hAnsi="Arial" w:cs="Arial"/>
          <w:b/>
          <w:sz w:val="28"/>
          <w:szCs w:val="28"/>
        </w:rPr>
        <w:t>What is the tikanga here?</w:t>
      </w:r>
    </w:p>
    <w:tbl>
      <w:tblPr>
        <w:tblW w:w="1450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1"/>
        <w:gridCol w:w="4961"/>
        <w:gridCol w:w="5074"/>
      </w:tblGrid>
      <w:tr w:rsidR="0006442E" w:rsidRPr="009D0ABB" w14:paraId="72D7D488" w14:textId="77777777" w:rsidTr="00F41B45">
        <w:tc>
          <w:tcPr>
            <w:tcW w:w="4471" w:type="dxa"/>
          </w:tcPr>
          <w:p w14:paraId="4F9BF53A" w14:textId="77777777" w:rsidR="0006442E" w:rsidRPr="009D0ABB" w:rsidRDefault="0006442E" w:rsidP="00A910A0">
            <w:pPr>
              <w:spacing w:before="40" w:after="40"/>
              <w:jc w:val="center"/>
              <w:rPr>
                <w:rFonts w:ascii="Arial" w:hAnsi="Arial" w:cs="Arial"/>
                <w:sz w:val="20"/>
              </w:rPr>
            </w:pPr>
            <w:r w:rsidRPr="009D0ABB">
              <w:rPr>
                <w:rFonts w:ascii="Arial" w:hAnsi="Arial" w:cs="Arial"/>
                <w:b/>
                <w:sz w:val="20"/>
              </w:rPr>
              <w:t>Evidence/Judgements for Achievement</w:t>
            </w:r>
          </w:p>
        </w:tc>
        <w:tc>
          <w:tcPr>
            <w:tcW w:w="4961" w:type="dxa"/>
          </w:tcPr>
          <w:p w14:paraId="2D1B8E29" w14:textId="77777777" w:rsidR="0006442E" w:rsidRPr="009D0ABB" w:rsidRDefault="0006442E" w:rsidP="00A910A0">
            <w:pPr>
              <w:spacing w:before="40" w:after="40"/>
              <w:jc w:val="center"/>
              <w:rPr>
                <w:rFonts w:ascii="Arial" w:hAnsi="Arial" w:cs="Arial"/>
                <w:sz w:val="20"/>
              </w:rPr>
            </w:pPr>
            <w:r w:rsidRPr="009D0ABB">
              <w:rPr>
                <w:rFonts w:ascii="Arial" w:hAnsi="Arial" w:cs="Arial"/>
                <w:b/>
                <w:sz w:val="20"/>
              </w:rPr>
              <w:t>Evidence/Judgements for Achievement with Merit</w:t>
            </w:r>
          </w:p>
        </w:tc>
        <w:tc>
          <w:tcPr>
            <w:tcW w:w="5074" w:type="dxa"/>
          </w:tcPr>
          <w:p w14:paraId="15297771" w14:textId="77777777" w:rsidR="0006442E" w:rsidRPr="009D0ABB" w:rsidRDefault="0006442E" w:rsidP="00A910A0">
            <w:pPr>
              <w:spacing w:before="40" w:after="40"/>
              <w:jc w:val="center"/>
              <w:rPr>
                <w:rFonts w:ascii="Arial" w:hAnsi="Arial" w:cs="Arial"/>
                <w:sz w:val="20"/>
              </w:rPr>
            </w:pPr>
            <w:r w:rsidRPr="009D0ABB">
              <w:rPr>
                <w:rFonts w:ascii="Arial" w:hAnsi="Arial" w:cs="Arial"/>
                <w:b/>
                <w:sz w:val="20"/>
              </w:rPr>
              <w:t>Evidence/Judgements for Achievement with Excellence</w:t>
            </w:r>
          </w:p>
        </w:tc>
      </w:tr>
      <w:tr w:rsidR="0006442E" w:rsidRPr="009D0ABB" w14:paraId="53D3FF95" w14:textId="77777777" w:rsidTr="00F41B45">
        <w:tc>
          <w:tcPr>
            <w:tcW w:w="447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01653C" w14:textId="77777777" w:rsidR="0006442E" w:rsidRPr="00CA605A" w:rsidRDefault="0006442E" w:rsidP="00CA605A">
            <w:pPr>
              <w:spacing w:before="40" w:after="40"/>
              <w:rPr>
                <w:rFonts w:ascii="Arial" w:hAnsi="Arial" w:cs="Arial"/>
                <w:sz w:val="20"/>
              </w:rPr>
            </w:pPr>
            <w:r w:rsidRPr="00CA605A">
              <w:rPr>
                <w:rFonts w:ascii="Arial" w:hAnsi="Arial" w:cs="Arial"/>
                <w:sz w:val="20"/>
              </w:rPr>
              <w:t>The student demonstrates understanding of ethical principles in psychological practice in Aotearoa/New Zealand by:</w:t>
            </w:r>
          </w:p>
          <w:p w14:paraId="19958425" w14:textId="77777777" w:rsidR="0006442E" w:rsidRPr="00CA605A" w:rsidRDefault="0006442E" w:rsidP="00CA605A">
            <w:pPr>
              <w:pStyle w:val="ListParagraph"/>
              <w:numPr>
                <w:ilvl w:val="0"/>
                <w:numId w:val="42"/>
              </w:numPr>
              <w:tabs>
                <w:tab w:val="left" w:pos="262"/>
                <w:tab w:val="left" w:pos="397"/>
                <w:tab w:val="left" w:pos="1191"/>
              </w:tabs>
              <w:spacing w:before="40" w:after="40"/>
              <w:ind w:left="262" w:hanging="262"/>
              <w:contextualSpacing/>
              <w:rPr>
                <w:rFonts w:cs="Arial"/>
                <w:sz w:val="20"/>
              </w:rPr>
            </w:pPr>
            <w:r w:rsidRPr="00CA605A">
              <w:rPr>
                <w:rFonts w:cs="Arial"/>
                <w:sz w:val="20"/>
              </w:rPr>
              <w:t>describing the need for ethical principles in psychological practice in Aotearoa/New Zealand</w:t>
            </w:r>
          </w:p>
          <w:p w14:paraId="17FB2EA6" w14:textId="77777777" w:rsidR="0006442E" w:rsidRPr="00CA605A" w:rsidRDefault="0006442E" w:rsidP="00CA605A">
            <w:pPr>
              <w:pStyle w:val="ListParagraph"/>
              <w:numPr>
                <w:ilvl w:val="0"/>
                <w:numId w:val="42"/>
              </w:numPr>
              <w:tabs>
                <w:tab w:val="left" w:pos="262"/>
                <w:tab w:val="left" w:pos="397"/>
                <w:tab w:val="left" w:pos="1191"/>
              </w:tabs>
              <w:spacing w:before="40" w:after="40"/>
              <w:ind w:left="262" w:hanging="262"/>
              <w:contextualSpacing/>
              <w:rPr>
                <w:rFonts w:cs="Arial"/>
                <w:sz w:val="20"/>
              </w:rPr>
            </w:pPr>
            <w:r w:rsidRPr="00CA605A">
              <w:rPr>
                <w:rFonts w:cs="Arial"/>
                <w:sz w:val="20"/>
              </w:rPr>
              <w:t>including examples of the principles in an Aotearoa/New Zealand context, study or scenario</w:t>
            </w:r>
            <w:r w:rsidR="004C5B40">
              <w:rPr>
                <w:rFonts w:cs="Arial"/>
                <w:sz w:val="20"/>
              </w:rPr>
              <w:t>.</w:t>
            </w:r>
          </w:p>
          <w:p w14:paraId="1A395A6B" w14:textId="77777777" w:rsidR="0006442E" w:rsidRPr="00CA605A" w:rsidRDefault="0006442E" w:rsidP="00CA605A">
            <w:pPr>
              <w:spacing w:before="40" w:after="40"/>
              <w:rPr>
                <w:rFonts w:ascii="Arial" w:hAnsi="Arial" w:cs="Arial"/>
                <w:b/>
                <w:sz w:val="20"/>
              </w:rPr>
            </w:pPr>
            <w:r w:rsidRPr="00CA605A">
              <w:rPr>
                <w:rFonts w:ascii="Arial" w:hAnsi="Arial" w:cs="Arial"/>
                <w:b/>
                <w:sz w:val="20"/>
              </w:rPr>
              <w:t>For example (partial evidence):</w:t>
            </w:r>
          </w:p>
          <w:p w14:paraId="254E729F" w14:textId="77777777" w:rsidR="0006442E" w:rsidRPr="00CA605A" w:rsidRDefault="0006442E" w:rsidP="00CA605A">
            <w:pPr>
              <w:spacing w:before="40" w:after="40"/>
              <w:rPr>
                <w:rFonts w:ascii="Arial" w:hAnsi="Arial" w:cs="Arial"/>
                <w:i/>
                <w:sz w:val="20"/>
              </w:rPr>
            </w:pPr>
            <w:r w:rsidRPr="00CA605A">
              <w:rPr>
                <w:rFonts w:ascii="Arial" w:hAnsi="Arial" w:cs="Arial"/>
                <w:i/>
                <w:sz w:val="20"/>
              </w:rPr>
              <w:t>In the context of researchers studying the different protocol around tangi one ethical principle that was upheld was respecting the Dignity of Persons and Peoples. The researchers did this by meeting with people from that area and learning the tikanga of the way they were holding their tangi.</w:t>
            </w:r>
          </w:p>
          <w:p w14:paraId="4D8FF6A2" w14:textId="77777777" w:rsidR="00707680" w:rsidRPr="00CA605A" w:rsidRDefault="00707680" w:rsidP="00CA605A">
            <w:pPr>
              <w:spacing w:before="40" w:after="40"/>
              <w:ind w:left="280"/>
              <w:rPr>
                <w:rFonts w:ascii="Arial" w:hAnsi="Arial" w:cs="Arial"/>
                <w:color w:val="FF0000"/>
                <w:sz w:val="20"/>
              </w:rPr>
            </w:pPr>
          </w:p>
          <w:p w14:paraId="26F57986" w14:textId="77777777" w:rsidR="0006442E" w:rsidRPr="004C5B40" w:rsidRDefault="0006442E" w:rsidP="00CA605A">
            <w:pPr>
              <w:spacing w:before="40" w:after="40"/>
              <w:ind w:right="-71"/>
              <w:rPr>
                <w:rFonts w:ascii="Arial" w:hAnsi="Arial" w:cs="Arial"/>
                <w:i/>
                <w:sz w:val="20"/>
              </w:rPr>
            </w:pPr>
            <w:r w:rsidRPr="004C5B40">
              <w:rPr>
                <w:rFonts w:ascii="Arial" w:hAnsi="Arial" w:cs="Arial"/>
                <w:i/>
                <w:color w:val="FF0000"/>
                <w:sz w:val="20"/>
              </w:rPr>
              <w:t>The examples above are indicative samples only</w:t>
            </w:r>
          </w:p>
          <w:p w14:paraId="3243C6E6" w14:textId="77777777" w:rsidR="0006442E" w:rsidRPr="00CA605A" w:rsidRDefault="0006442E" w:rsidP="00CA605A">
            <w:pPr>
              <w:spacing w:before="40" w:after="40"/>
              <w:rPr>
                <w:rFonts w:ascii="Arial" w:hAnsi="Arial" w:cs="Arial"/>
                <w:sz w:val="20"/>
              </w:rPr>
            </w:pPr>
          </w:p>
        </w:tc>
        <w:tc>
          <w:tcPr>
            <w:tcW w:w="4961" w:type="dxa"/>
            <w:tcBorders>
              <w:bottom w:val="single" w:sz="8" w:space="0" w:color="000000"/>
              <w:right w:val="single" w:sz="8" w:space="0" w:color="000000"/>
            </w:tcBorders>
            <w:tcMar>
              <w:top w:w="100" w:type="dxa"/>
              <w:left w:w="100" w:type="dxa"/>
              <w:bottom w:w="100" w:type="dxa"/>
              <w:right w:w="100" w:type="dxa"/>
            </w:tcMar>
          </w:tcPr>
          <w:p w14:paraId="6D322863" w14:textId="77777777" w:rsidR="0006442E" w:rsidRPr="00CA605A" w:rsidRDefault="0006442E" w:rsidP="00CA605A">
            <w:pPr>
              <w:spacing w:before="40" w:after="40"/>
              <w:rPr>
                <w:rFonts w:ascii="Arial" w:hAnsi="Arial" w:cs="Arial"/>
                <w:sz w:val="20"/>
              </w:rPr>
            </w:pPr>
            <w:r w:rsidRPr="00CA605A">
              <w:rPr>
                <w:rFonts w:ascii="Arial" w:hAnsi="Arial" w:cs="Arial"/>
                <w:sz w:val="20"/>
              </w:rPr>
              <w:t>The student demonstrates in-depth understanding of ethical principles in psychological practice in Aotearoa/New Zealand by:</w:t>
            </w:r>
          </w:p>
          <w:p w14:paraId="38445F11" w14:textId="77777777" w:rsidR="0006442E" w:rsidRPr="00CA605A" w:rsidRDefault="0006442E" w:rsidP="00CA605A">
            <w:pPr>
              <w:pStyle w:val="ListParagraph"/>
              <w:numPr>
                <w:ilvl w:val="0"/>
                <w:numId w:val="42"/>
              </w:numPr>
              <w:tabs>
                <w:tab w:val="left" w:pos="262"/>
                <w:tab w:val="left" w:pos="397"/>
                <w:tab w:val="left" w:pos="1191"/>
              </w:tabs>
              <w:spacing w:before="40" w:after="40"/>
              <w:ind w:left="262" w:hanging="262"/>
              <w:contextualSpacing/>
              <w:rPr>
                <w:rFonts w:cs="Arial"/>
                <w:sz w:val="20"/>
              </w:rPr>
            </w:pPr>
            <w:r w:rsidRPr="00CA605A">
              <w:rPr>
                <w:rFonts w:cs="Arial"/>
                <w:sz w:val="20"/>
              </w:rPr>
              <w:t>explaining the need for ethical principles, their purpose and their effect on psychological practice in Aotearoa/New Zealand</w:t>
            </w:r>
          </w:p>
          <w:p w14:paraId="31FFE7D1" w14:textId="77777777" w:rsidR="0006442E" w:rsidRPr="00CA605A" w:rsidRDefault="0006442E" w:rsidP="00CA605A">
            <w:pPr>
              <w:pStyle w:val="ListParagraph"/>
              <w:numPr>
                <w:ilvl w:val="0"/>
                <w:numId w:val="42"/>
              </w:numPr>
              <w:tabs>
                <w:tab w:val="left" w:pos="262"/>
                <w:tab w:val="left" w:pos="397"/>
                <w:tab w:val="left" w:pos="1191"/>
              </w:tabs>
              <w:spacing w:before="40" w:after="40"/>
              <w:ind w:left="262" w:hanging="262"/>
              <w:contextualSpacing/>
              <w:rPr>
                <w:rFonts w:cs="Arial"/>
                <w:sz w:val="20"/>
              </w:rPr>
            </w:pPr>
            <w:r w:rsidRPr="00CA605A">
              <w:rPr>
                <w:rFonts w:cs="Arial"/>
                <w:sz w:val="20"/>
              </w:rPr>
              <w:t>including examples of the principles in an Aotearoa/New Zealand context, study or scenario</w:t>
            </w:r>
          </w:p>
          <w:p w14:paraId="416D1232" w14:textId="77777777" w:rsidR="0006442E" w:rsidRPr="00CA605A" w:rsidRDefault="0006442E" w:rsidP="00CA605A">
            <w:pPr>
              <w:pStyle w:val="ListParagraph"/>
              <w:numPr>
                <w:ilvl w:val="0"/>
                <w:numId w:val="42"/>
              </w:numPr>
              <w:tabs>
                <w:tab w:val="left" w:pos="262"/>
                <w:tab w:val="left" w:pos="397"/>
                <w:tab w:val="left" w:pos="1191"/>
              </w:tabs>
              <w:spacing w:before="40" w:after="40"/>
              <w:ind w:left="262" w:hanging="262"/>
              <w:contextualSpacing/>
              <w:rPr>
                <w:rFonts w:cs="Arial"/>
                <w:sz w:val="20"/>
              </w:rPr>
            </w:pPr>
            <w:r w:rsidRPr="00CA605A">
              <w:rPr>
                <w:rFonts w:cs="Arial"/>
                <w:sz w:val="20"/>
              </w:rPr>
              <w:t>giving examples of where the principles may or may not have been applied in an Aotearoa/New Zealand context, study or scenario</w:t>
            </w:r>
            <w:r w:rsidR="004C5B40">
              <w:rPr>
                <w:rFonts w:cs="Arial"/>
                <w:sz w:val="20"/>
              </w:rPr>
              <w:t>.</w:t>
            </w:r>
          </w:p>
          <w:p w14:paraId="105FD6C4" w14:textId="77777777" w:rsidR="0006442E" w:rsidRPr="00CA605A" w:rsidRDefault="0006442E" w:rsidP="00CA605A">
            <w:pPr>
              <w:spacing w:before="40" w:after="40"/>
              <w:rPr>
                <w:rFonts w:ascii="Arial" w:hAnsi="Arial" w:cs="Arial"/>
                <w:b/>
                <w:sz w:val="20"/>
              </w:rPr>
            </w:pPr>
            <w:r w:rsidRPr="00CA605A">
              <w:rPr>
                <w:rFonts w:ascii="Arial" w:hAnsi="Arial" w:cs="Arial"/>
                <w:b/>
                <w:sz w:val="20"/>
              </w:rPr>
              <w:t>For example (partial evidence):</w:t>
            </w:r>
          </w:p>
          <w:p w14:paraId="47BEE56F" w14:textId="77777777" w:rsidR="0006442E" w:rsidRPr="00CA605A" w:rsidRDefault="0006442E" w:rsidP="00CA605A">
            <w:pPr>
              <w:spacing w:before="40" w:after="40"/>
              <w:rPr>
                <w:rFonts w:ascii="Arial" w:hAnsi="Arial" w:cs="Arial"/>
                <w:i/>
                <w:sz w:val="20"/>
              </w:rPr>
            </w:pPr>
            <w:r w:rsidRPr="00CA605A">
              <w:rPr>
                <w:rFonts w:ascii="Arial" w:hAnsi="Arial" w:cs="Arial"/>
                <w:i/>
                <w:sz w:val="20"/>
              </w:rPr>
              <w:t>In the context of researchers studying the different protocol around tangi one ethical principle that was upheld was respecting the Dignity of Persons and Peoples. The researchers did this by meeting with people from that area and learning the tikanga of their tangi. The reason this was needed was because the people were honouring the person who had died and any lack of awareness by the researchers might further upset the mourners.</w:t>
            </w:r>
          </w:p>
          <w:p w14:paraId="0174B110" w14:textId="77777777" w:rsidR="0006442E" w:rsidRPr="00CA605A" w:rsidRDefault="0006442E" w:rsidP="00CA605A">
            <w:pPr>
              <w:spacing w:before="40" w:after="40"/>
              <w:rPr>
                <w:rFonts w:ascii="Arial" w:hAnsi="Arial" w:cs="Arial"/>
                <w:i/>
                <w:sz w:val="20"/>
              </w:rPr>
            </w:pPr>
            <w:r w:rsidRPr="00CA605A">
              <w:rPr>
                <w:rFonts w:ascii="Arial" w:hAnsi="Arial" w:cs="Arial"/>
                <w:i/>
                <w:sz w:val="20"/>
              </w:rPr>
              <w:t>One ethical principle that was not upheld was responsible caring because the researcher asked people questions when they were grieving.</w:t>
            </w:r>
          </w:p>
          <w:p w14:paraId="74B96F34" w14:textId="77777777" w:rsidR="00707680" w:rsidRPr="00CA605A" w:rsidRDefault="00707680" w:rsidP="00CA605A">
            <w:pPr>
              <w:spacing w:before="40" w:after="40"/>
              <w:rPr>
                <w:rFonts w:ascii="Arial" w:hAnsi="Arial" w:cs="Arial"/>
                <w:color w:val="FF0000"/>
                <w:sz w:val="20"/>
              </w:rPr>
            </w:pPr>
          </w:p>
          <w:p w14:paraId="08EC072B" w14:textId="77777777" w:rsidR="0006442E" w:rsidRPr="004C5B40" w:rsidRDefault="0006442E" w:rsidP="00CA605A">
            <w:pPr>
              <w:spacing w:before="40" w:after="40"/>
              <w:rPr>
                <w:rFonts w:ascii="Arial" w:hAnsi="Arial" w:cs="Arial"/>
                <w:i/>
                <w:sz w:val="20"/>
              </w:rPr>
            </w:pPr>
            <w:r w:rsidRPr="004C5B40">
              <w:rPr>
                <w:rFonts w:ascii="Arial" w:hAnsi="Arial" w:cs="Arial"/>
                <w:i/>
                <w:color w:val="FF0000"/>
                <w:sz w:val="20"/>
              </w:rPr>
              <w:t>The examples above are indicative samples only</w:t>
            </w:r>
          </w:p>
        </w:tc>
        <w:tc>
          <w:tcPr>
            <w:tcW w:w="5074" w:type="dxa"/>
            <w:tcBorders>
              <w:bottom w:val="single" w:sz="8" w:space="0" w:color="000000"/>
              <w:right w:val="single" w:sz="8" w:space="0" w:color="000000"/>
            </w:tcBorders>
            <w:tcMar>
              <w:top w:w="100" w:type="dxa"/>
              <w:left w:w="100" w:type="dxa"/>
              <w:bottom w:w="100" w:type="dxa"/>
              <w:right w:w="100" w:type="dxa"/>
            </w:tcMar>
          </w:tcPr>
          <w:p w14:paraId="61DBC394" w14:textId="77777777" w:rsidR="0006442E" w:rsidRPr="00CA605A" w:rsidRDefault="0006442E" w:rsidP="00CA605A">
            <w:pPr>
              <w:spacing w:before="40" w:after="40"/>
              <w:rPr>
                <w:rFonts w:ascii="Arial" w:hAnsi="Arial" w:cs="Arial"/>
                <w:sz w:val="20"/>
              </w:rPr>
            </w:pPr>
            <w:r w:rsidRPr="00CA605A">
              <w:rPr>
                <w:rFonts w:ascii="Arial" w:hAnsi="Arial" w:cs="Arial"/>
                <w:sz w:val="20"/>
              </w:rPr>
              <w:t xml:space="preserve">The student demonstrates comprehensive understanding of ethical principles in psychological practice in Aotearoa/New Zealand </w:t>
            </w:r>
            <w:r w:rsidR="004C5B40" w:rsidRPr="00CA605A">
              <w:rPr>
                <w:rFonts w:ascii="Arial" w:hAnsi="Arial" w:cs="Arial"/>
                <w:sz w:val="20"/>
              </w:rPr>
              <w:t>by</w:t>
            </w:r>
            <w:r w:rsidR="004C5B40">
              <w:rPr>
                <w:rFonts w:ascii="Arial" w:hAnsi="Arial" w:cs="Arial"/>
                <w:sz w:val="20"/>
              </w:rPr>
              <w:t>:</w:t>
            </w:r>
          </w:p>
          <w:p w14:paraId="46EADF21" w14:textId="77777777" w:rsidR="0006442E" w:rsidRPr="00CA605A" w:rsidRDefault="0006442E" w:rsidP="00CA605A">
            <w:pPr>
              <w:pStyle w:val="ListParagraph"/>
              <w:numPr>
                <w:ilvl w:val="0"/>
                <w:numId w:val="42"/>
              </w:numPr>
              <w:tabs>
                <w:tab w:val="left" w:pos="262"/>
                <w:tab w:val="left" w:pos="397"/>
                <w:tab w:val="left" w:pos="1191"/>
              </w:tabs>
              <w:spacing w:before="40" w:after="40"/>
              <w:ind w:left="262" w:hanging="262"/>
              <w:contextualSpacing/>
              <w:rPr>
                <w:rFonts w:cs="Arial"/>
                <w:sz w:val="20"/>
              </w:rPr>
            </w:pPr>
            <w:r w:rsidRPr="00CA605A">
              <w:rPr>
                <w:rFonts w:cs="Arial"/>
                <w:sz w:val="20"/>
              </w:rPr>
              <w:t>explaining the need for ethical principles, their purpose and their effect on psychological practice in Aotearoa/New Zealand</w:t>
            </w:r>
          </w:p>
          <w:p w14:paraId="3B7ED113" w14:textId="77777777" w:rsidR="0006442E" w:rsidRPr="00CA605A" w:rsidRDefault="0006442E" w:rsidP="00CA605A">
            <w:pPr>
              <w:pStyle w:val="ListParagraph"/>
              <w:numPr>
                <w:ilvl w:val="0"/>
                <w:numId w:val="42"/>
              </w:numPr>
              <w:tabs>
                <w:tab w:val="left" w:pos="262"/>
                <w:tab w:val="left" w:pos="397"/>
                <w:tab w:val="left" w:pos="1191"/>
              </w:tabs>
              <w:spacing w:before="40" w:after="40"/>
              <w:ind w:left="262" w:hanging="262"/>
              <w:contextualSpacing/>
              <w:rPr>
                <w:rFonts w:cs="Arial"/>
                <w:sz w:val="20"/>
              </w:rPr>
            </w:pPr>
            <w:r w:rsidRPr="00CA605A">
              <w:rPr>
                <w:rFonts w:cs="Arial"/>
                <w:sz w:val="20"/>
              </w:rPr>
              <w:t>including examples of the principles in an Aotearoa/New Zealand context, study or scenario</w:t>
            </w:r>
          </w:p>
          <w:p w14:paraId="0B27A8D0" w14:textId="77777777" w:rsidR="0006442E" w:rsidRPr="00CA605A" w:rsidRDefault="0006442E" w:rsidP="00CA605A">
            <w:pPr>
              <w:pStyle w:val="ListParagraph"/>
              <w:numPr>
                <w:ilvl w:val="0"/>
                <w:numId w:val="42"/>
              </w:numPr>
              <w:tabs>
                <w:tab w:val="left" w:pos="262"/>
                <w:tab w:val="left" w:pos="397"/>
                <w:tab w:val="left" w:pos="1191"/>
              </w:tabs>
              <w:spacing w:before="40" w:after="40"/>
              <w:ind w:left="262" w:hanging="262"/>
              <w:contextualSpacing/>
              <w:rPr>
                <w:rFonts w:cs="Arial"/>
                <w:sz w:val="20"/>
              </w:rPr>
            </w:pPr>
            <w:r w:rsidRPr="00CA605A">
              <w:rPr>
                <w:rFonts w:cs="Arial"/>
                <w:sz w:val="20"/>
              </w:rPr>
              <w:t>considering the wider implications of ethical principles on psychological practice in Aotearoa/New Zealand using examples. Examples may include reasons why the principles are unique to Aotearoa/New Zealand.</w:t>
            </w:r>
          </w:p>
          <w:p w14:paraId="0B83DE0D" w14:textId="77777777" w:rsidR="0006442E" w:rsidRPr="00CA605A" w:rsidRDefault="0006442E" w:rsidP="00CA605A">
            <w:pPr>
              <w:spacing w:before="40" w:after="40"/>
              <w:rPr>
                <w:rFonts w:ascii="Arial" w:hAnsi="Arial" w:cs="Arial"/>
                <w:b/>
                <w:sz w:val="20"/>
              </w:rPr>
            </w:pPr>
            <w:r w:rsidRPr="00CA605A">
              <w:rPr>
                <w:rFonts w:ascii="Arial" w:hAnsi="Arial" w:cs="Arial"/>
                <w:b/>
                <w:sz w:val="20"/>
              </w:rPr>
              <w:t>For example (partial evidence):</w:t>
            </w:r>
          </w:p>
          <w:p w14:paraId="5CEA4BD3" w14:textId="77777777" w:rsidR="0006442E" w:rsidRPr="00CA605A" w:rsidRDefault="0006442E" w:rsidP="00CA605A">
            <w:pPr>
              <w:tabs>
                <w:tab w:val="left" w:pos="567"/>
              </w:tabs>
              <w:spacing w:before="40" w:after="40"/>
              <w:rPr>
                <w:rFonts w:ascii="Arial" w:hAnsi="Arial" w:cs="Arial"/>
                <w:i/>
                <w:sz w:val="20"/>
              </w:rPr>
            </w:pPr>
            <w:r w:rsidRPr="00CA605A">
              <w:rPr>
                <w:rFonts w:ascii="Arial" w:hAnsi="Arial" w:cs="Arial"/>
                <w:i/>
                <w:sz w:val="20"/>
              </w:rPr>
              <w:t xml:space="preserve">In the context of researchers studying the different protocol around tangi one ethical principle that was upheld was respecting the Dignity of Persons and Peoples. The researchers did this by meeting with people from that area and learning the tikanga of a tangi. The reason this was needed was because the people were honouring the person who had </w:t>
            </w:r>
            <w:proofErr w:type="gramStart"/>
            <w:r w:rsidRPr="00CA605A">
              <w:rPr>
                <w:rFonts w:ascii="Arial" w:hAnsi="Arial" w:cs="Arial"/>
                <w:i/>
                <w:sz w:val="20"/>
              </w:rPr>
              <w:t>died</w:t>
            </w:r>
            <w:proofErr w:type="gramEnd"/>
            <w:r w:rsidRPr="00CA605A">
              <w:rPr>
                <w:rFonts w:ascii="Arial" w:hAnsi="Arial" w:cs="Arial"/>
                <w:i/>
                <w:sz w:val="20"/>
              </w:rPr>
              <w:t xml:space="preserve"> and any lack of awareness might further upset the mourners. It is important to follow the Code out of respect to tikanga. The wider implications on psychological practice are that research can be better informed, more considerate to others’ cultural beliefs and allow for individual differences. This shows the ethical principle, Respect for the Dignity of Persons and Peoples.</w:t>
            </w:r>
          </w:p>
          <w:p w14:paraId="236BB2D9" w14:textId="77777777" w:rsidR="00F41B45" w:rsidRPr="00CA605A" w:rsidRDefault="00F41B45" w:rsidP="00CA605A">
            <w:pPr>
              <w:tabs>
                <w:tab w:val="left" w:pos="567"/>
              </w:tabs>
              <w:spacing w:before="40" w:after="40"/>
              <w:rPr>
                <w:rFonts w:ascii="Arial" w:hAnsi="Arial" w:cs="Arial"/>
                <w:i/>
                <w:sz w:val="20"/>
              </w:rPr>
            </w:pPr>
          </w:p>
          <w:p w14:paraId="75B8F676" w14:textId="77777777" w:rsidR="0006442E" w:rsidRPr="004C5B40" w:rsidRDefault="0006442E" w:rsidP="00CA605A">
            <w:pPr>
              <w:tabs>
                <w:tab w:val="left" w:pos="567"/>
              </w:tabs>
              <w:spacing w:before="40" w:after="40"/>
              <w:rPr>
                <w:rFonts w:ascii="Arial" w:hAnsi="Arial" w:cs="Arial"/>
                <w:i/>
                <w:sz w:val="20"/>
              </w:rPr>
            </w:pPr>
            <w:r w:rsidRPr="004C5B40">
              <w:rPr>
                <w:rFonts w:ascii="Arial" w:hAnsi="Arial" w:cs="Arial"/>
                <w:i/>
                <w:color w:val="FF0000"/>
                <w:sz w:val="20"/>
              </w:rPr>
              <w:t>The examples above are indicative samples only</w:t>
            </w:r>
          </w:p>
        </w:tc>
      </w:tr>
    </w:tbl>
    <w:p w14:paraId="0700D491" w14:textId="77777777" w:rsidR="00C00418" w:rsidRPr="00EF31AE" w:rsidRDefault="0006442E" w:rsidP="00CA605A">
      <w:pPr>
        <w:pStyle w:val="NCEAbodytext"/>
      </w:pPr>
      <w:r w:rsidRPr="009D0ABB">
        <w:rPr>
          <w:szCs w:val="24"/>
          <w:lang w:val="en-AU"/>
        </w:rPr>
        <w:t>Final grades will be decided using professional judgement based on a</w:t>
      </w:r>
      <w:r w:rsidR="00CA605A">
        <w:rPr>
          <w:szCs w:val="24"/>
          <w:lang w:val="en-AU"/>
        </w:rPr>
        <w:t xml:space="preserve"> holistic</w:t>
      </w:r>
      <w:r w:rsidRPr="009D0ABB">
        <w:rPr>
          <w:szCs w:val="24"/>
          <w:lang w:val="en-AU"/>
        </w:rPr>
        <w:t xml:space="preserve"> examination of the evidence provided against the criteria in the Achievement Standard.  </w:t>
      </w:r>
    </w:p>
    <w:sectPr w:rsidR="00C00418" w:rsidRPr="00EF31AE" w:rsidSect="00F41B45">
      <w:headerReference w:type="even" r:id="rId23"/>
      <w:headerReference w:type="default" r:id="rId24"/>
      <w:footerReference w:type="default" r:id="rId25"/>
      <w:headerReference w:type="first" r:id="rId26"/>
      <w:pgSz w:w="16840" w:h="11901" w:orient="landscape" w:code="9"/>
      <w:pgMar w:top="1440" w:right="1418"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F73E3" w14:textId="77777777" w:rsidR="00B5323A" w:rsidRDefault="00B5323A">
      <w:r>
        <w:separator/>
      </w:r>
    </w:p>
  </w:endnote>
  <w:endnote w:type="continuationSeparator" w:id="0">
    <w:p w14:paraId="41E28CEE" w14:textId="77777777" w:rsidR="00B5323A" w:rsidRDefault="00B5323A">
      <w:r>
        <w:continuationSeparator/>
      </w:r>
    </w:p>
  </w:endnote>
  <w:endnote w:type="continuationNotice" w:id="1">
    <w:p w14:paraId="1F331FA8" w14:textId="77777777" w:rsidR="00B5323A" w:rsidRDefault="00B53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5CE6" w14:textId="77777777" w:rsidR="00C70530" w:rsidRDefault="00C70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90A9D" w14:textId="77777777" w:rsidR="00B50D50" w:rsidRDefault="00B50D50" w:rsidP="000E57C7">
    <w:pPr>
      <w:pStyle w:val="NCEAHeaderFooter"/>
      <w:tabs>
        <w:tab w:val="clear" w:pos="4153"/>
        <w:tab w:val="clear" w:pos="8306"/>
        <w:tab w:val="right" w:pos="8647"/>
      </w:tabs>
      <w:ind w:right="13"/>
    </w:pPr>
    <w:r>
      <w:t>This resource is copyright © Crown 201</w:t>
    </w:r>
    <w:r w:rsidR="008A4249">
      <w:t>7</w:t>
    </w:r>
    <w:r>
      <w:tab/>
      <w:t xml:space="preserve">Page </w:t>
    </w:r>
    <w:r w:rsidR="00277027">
      <w:fldChar w:fldCharType="begin"/>
    </w:r>
    <w:r w:rsidR="00277027">
      <w:instrText xml:space="preserve"> PAGE </w:instrText>
    </w:r>
    <w:r w:rsidR="00277027">
      <w:fldChar w:fldCharType="separate"/>
    </w:r>
    <w:r w:rsidR="00277027">
      <w:rPr>
        <w:noProof/>
      </w:rPr>
      <w:t>4</w:t>
    </w:r>
    <w:r w:rsidR="00277027">
      <w:rPr>
        <w:noProof/>
      </w:rPr>
      <w:fldChar w:fldCharType="end"/>
    </w:r>
    <w:r>
      <w:t xml:space="preserve"> of </w:t>
    </w:r>
    <w:r w:rsidR="00277027">
      <w:fldChar w:fldCharType="begin"/>
    </w:r>
    <w:r w:rsidR="00277027">
      <w:instrText xml:space="preserve"> NUMPAGES </w:instrText>
    </w:r>
    <w:r w:rsidR="00277027">
      <w:fldChar w:fldCharType="separate"/>
    </w:r>
    <w:r w:rsidR="00277027">
      <w:rPr>
        <w:noProof/>
      </w:rPr>
      <w:t>5</w:t>
    </w:r>
    <w:r w:rsidR="0027702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3B2B" w14:textId="77777777" w:rsidR="00B50D50" w:rsidRDefault="00B50D50" w:rsidP="003E2CAF">
    <w:pPr>
      <w:pStyle w:val="NCEAHeaderFooter"/>
    </w:pPr>
    <w:r w:rsidRPr="00C668B2">
      <w:t>T</w:t>
    </w:r>
    <w:r>
      <w:t>his</w:t>
    </w:r>
    <w:r w:rsidRPr="00C668B2">
      <w:t xml:space="preserve"> re</w:t>
    </w:r>
    <w:r>
      <w:t>source is copyright © Crown 201</w:t>
    </w:r>
    <w:r w:rsidR="008A4249">
      <w:t>7</w:t>
    </w:r>
    <w:r w:rsidRPr="00C668B2">
      <w:tab/>
    </w:r>
    <w:r w:rsidRPr="00C668B2">
      <w:tab/>
    </w:r>
    <w:r w:rsidRPr="00C668B2">
      <w:rPr>
        <w:lang w:bidi="en-US"/>
      </w:rPr>
      <w:t xml:space="preserve">Page </w:t>
    </w:r>
    <w:r w:rsidR="00F04A58" w:rsidRPr="00C668B2">
      <w:rPr>
        <w:lang w:bidi="en-US"/>
      </w:rPr>
      <w:fldChar w:fldCharType="begin"/>
    </w:r>
    <w:r w:rsidRPr="00C668B2">
      <w:rPr>
        <w:lang w:bidi="en-US"/>
      </w:rPr>
      <w:instrText xml:space="preserve"> PAGE </w:instrText>
    </w:r>
    <w:r w:rsidR="00F04A58" w:rsidRPr="00C668B2">
      <w:rPr>
        <w:lang w:bidi="en-US"/>
      </w:rPr>
      <w:fldChar w:fldCharType="separate"/>
    </w:r>
    <w:r w:rsidR="00277027">
      <w:rPr>
        <w:noProof/>
        <w:lang w:bidi="en-US"/>
      </w:rPr>
      <w:t>1</w:t>
    </w:r>
    <w:r w:rsidR="00F04A58" w:rsidRPr="00C668B2">
      <w:rPr>
        <w:lang w:bidi="en-US"/>
      </w:rPr>
      <w:fldChar w:fldCharType="end"/>
    </w:r>
    <w:r w:rsidRPr="00C668B2">
      <w:rPr>
        <w:lang w:bidi="en-US"/>
      </w:rPr>
      <w:t xml:space="preserve"> of </w:t>
    </w:r>
    <w:r w:rsidR="00F04A58" w:rsidRPr="00C668B2">
      <w:rPr>
        <w:lang w:bidi="en-US"/>
      </w:rPr>
      <w:fldChar w:fldCharType="begin"/>
    </w:r>
    <w:r w:rsidRPr="00C668B2">
      <w:rPr>
        <w:lang w:bidi="en-US"/>
      </w:rPr>
      <w:instrText xml:space="preserve"> NUMPAGES </w:instrText>
    </w:r>
    <w:r w:rsidR="00F04A58" w:rsidRPr="00C668B2">
      <w:rPr>
        <w:lang w:bidi="en-US"/>
      </w:rPr>
      <w:fldChar w:fldCharType="separate"/>
    </w:r>
    <w:r w:rsidR="00277027">
      <w:rPr>
        <w:noProof/>
        <w:lang w:bidi="en-US"/>
      </w:rPr>
      <w:t>5</w:t>
    </w:r>
    <w:r w:rsidR="00F04A58" w:rsidRPr="00C668B2">
      <w:rPr>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26E6" w14:textId="77777777" w:rsidR="00B50D50" w:rsidRDefault="00B50D50">
    <w:pPr>
      <w:pStyle w:val="NCEAHeaderFooter"/>
      <w:tabs>
        <w:tab w:val="clear" w:pos="4153"/>
        <w:tab w:val="clear" w:pos="8306"/>
        <w:tab w:val="right" w:pos="14317"/>
      </w:tabs>
      <w:ind w:right="13"/>
    </w:pPr>
    <w:r>
      <w:t>This resource is copyright © Crown 201</w:t>
    </w:r>
    <w:r w:rsidR="008A4249">
      <w:t>7</w:t>
    </w:r>
    <w:r>
      <w:tab/>
      <w:t xml:space="preserve">Page </w:t>
    </w:r>
    <w:r w:rsidR="00277027">
      <w:fldChar w:fldCharType="begin"/>
    </w:r>
    <w:r w:rsidR="00277027">
      <w:instrText xml:space="preserve"> PAGE </w:instrText>
    </w:r>
    <w:r w:rsidR="00277027">
      <w:fldChar w:fldCharType="separate"/>
    </w:r>
    <w:r w:rsidR="00277027">
      <w:rPr>
        <w:noProof/>
      </w:rPr>
      <w:t>5</w:t>
    </w:r>
    <w:r w:rsidR="00277027">
      <w:rPr>
        <w:noProof/>
      </w:rPr>
      <w:fldChar w:fldCharType="end"/>
    </w:r>
    <w:r>
      <w:t xml:space="preserve"> of </w:t>
    </w:r>
    <w:r w:rsidR="00277027">
      <w:fldChar w:fldCharType="begin"/>
    </w:r>
    <w:r w:rsidR="00277027">
      <w:instrText xml:space="preserve"> NUMPAGES </w:instrText>
    </w:r>
    <w:r w:rsidR="00277027">
      <w:fldChar w:fldCharType="separate"/>
    </w:r>
    <w:r w:rsidR="00277027">
      <w:rPr>
        <w:noProof/>
      </w:rPr>
      <w:t>5</w:t>
    </w:r>
    <w:r w:rsidR="002770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71992" w14:textId="77777777" w:rsidR="00B5323A" w:rsidRDefault="00B5323A">
      <w:r>
        <w:separator/>
      </w:r>
    </w:p>
  </w:footnote>
  <w:footnote w:type="continuationSeparator" w:id="0">
    <w:p w14:paraId="17DBCEFB" w14:textId="77777777" w:rsidR="00B5323A" w:rsidRDefault="00B5323A">
      <w:r>
        <w:continuationSeparator/>
      </w:r>
    </w:p>
  </w:footnote>
  <w:footnote w:type="continuationNotice" w:id="1">
    <w:p w14:paraId="28E993B7" w14:textId="77777777" w:rsidR="00B5323A" w:rsidRDefault="00B53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4450" w14:textId="77777777" w:rsidR="00C70530" w:rsidRDefault="00C70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753E" w14:textId="77777777" w:rsidR="00BD0B52" w:rsidRDefault="00BD0B52">
    <w:pPr>
      <w:pStyle w:val="NCEAHeaderFooter"/>
    </w:pPr>
    <w:r>
      <w:t>Internal assessment resource Psychology 1.5B V1 for Achievement Standard 91843</w:t>
    </w:r>
  </w:p>
  <w:p w14:paraId="4E2AC881" w14:textId="77777777" w:rsidR="00B50D50" w:rsidRDefault="00B50D50">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84AAF" w14:textId="77777777" w:rsidR="00BD0B52" w:rsidRDefault="00BD0B52" w:rsidP="00EE5E03">
    <w:pPr>
      <w:pStyle w:val="NCEAHeaderFooter"/>
    </w:pPr>
    <w:r>
      <w:t>Internal assessment resource Psychology 1.5B V1 for Achievement Standard 91843</w:t>
    </w:r>
  </w:p>
  <w:p w14:paraId="31D5EB39" w14:textId="77777777" w:rsidR="00B50D50" w:rsidRDefault="00B50D50" w:rsidP="00EE5E03">
    <w:pPr>
      <w:pStyle w:val="NCEAHeaderFooter"/>
    </w:pPr>
    <w:r>
      <w:t>PAGE FOR TEACHER USE</w:t>
    </w:r>
  </w:p>
  <w:p w14:paraId="76ADC6C4" w14:textId="77777777" w:rsidR="00B50D50" w:rsidRDefault="00B50D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DEC0" w14:textId="77777777" w:rsidR="00B50D50" w:rsidRDefault="00B50D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FEED" w14:textId="77777777" w:rsidR="00BD0B52" w:rsidRDefault="00BD0B52">
    <w:pPr>
      <w:pStyle w:val="NCEAHeaderFooter"/>
    </w:pPr>
    <w:r>
      <w:t>Internal assessment resource Psychology 1.5B V1 for Achievement Standard 91843</w:t>
    </w:r>
  </w:p>
  <w:p w14:paraId="4B91BA91" w14:textId="77777777" w:rsidR="00B50D50" w:rsidRDefault="00B50D50">
    <w:pPr>
      <w:pStyle w:val="NCEAHeaderFooter"/>
    </w:pPr>
    <w: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5F4B" w14:textId="77777777" w:rsidR="00B50D50" w:rsidRDefault="00B50D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C713" w14:textId="77777777" w:rsidR="00B50D50" w:rsidRDefault="00000000">
    <w:pPr>
      <w:pStyle w:val="Header"/>
    </w:pPr>
    <w:r>
      <w:rPr>
        <w:noProof/>
        <w:lang w:val="en-NZ"/>
      </w:rPr>
      <w:pict w14:anchorId="46ACCCCA">
        <v:shapetype id="_x0000_t202" coordsize="21600,21600" o:spt="202" path="m,l,21600r21600,l21600,xe">
          <v:stroke joinstyle="miter"/>
          <v:path gradientshapeok="t" o:connecttype="rect"/>
        </v:shapetype>
        <v:shape id="WordArt 16" o:spid="_x0000_s1026" type="#_x0000_t202" style="position:absolute;margin-left:0;margin-top:0;width:550.1pt;height:36.6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dJhgIAAPwEAAAOAAAAZHJzL2Uyb0RvYy54bWysVMlu2zAQvRfoPxC8O1ogKZYQOcjmXtI2&#10;QFzkTIuUxVZcStKWjKL/3iElZ2kvRVEfaGo4evNm3qMuLkfRowMzlitZ4+QsxojJRlEudzX+slkv&#10;lhhZRyQlvZKsxkdm8eXq/buLQVcsVZ3qKTMIQKStBl3jzjldRZFtOiaIPVOaSThslRHEwaPZRdSQ&#10;AdBFH6VxXESDMlQb1TBrIXo7HeJVwG9b1rjPbWuZQ32NgZsLqwnr1q/R6oJUO0N0x5uZBvkHFoJw&#10;CUWfoW6JI2hv+B9QgjdGWdW6s0aJSLUtb1joAbpJ4t+6eeyIZqEXGI7Vz2Oy/w+2+XR4MIjTGqcY&#10;SSJAoieY6JVxKCn8dAZtK0h61JDmxms1gsqhU6vvVfPNIqluOiJ37MoYNXSMUGCXANYcDj1sjhqA&#10;Q3TDRndHOQiRePjoFf5UzPpK2+GjovAK2TsVqo2tEcgo/9qyjP0vhGGACBiBssdnNaEAaiBYlMsi&#10;PYejBs6yIs/yPFQklQfzYmlj3QemBPKbGhtwS0Alh3vrPLmXFJ8OwBCfd5O6P8okzeLrtFysi+X5&#10;Iltn+aI8j5eLOCmvyyLOyux2/dODJlnVcUqZvOeSnZyWZH+n5Oz5ySPBa2iocZmneeBrVc/pmve9&#10;52bNbnvTG3Qg3vLTqKZe3qQZtZcU4qTymt3Ne0d4P+2jt4zDMGAAp/8wiCCe12tSzo3bERC9oltF&#10;jyDjABerxvb7nhgGltiLGwWkwAetUWL2mX/2NLwGm/GJGD3L4aDcQ3+6WEETn7ejs08J/QpAoof7&#10;Cr2iPJhi6nROnvWbUMNs9BUYas2DuC88ZxvCFQvtzZ8Df4dfP4esl4/W6hcAAAD//wMAUEsDBBQA&#10;BgAIAAAAIQDOAyE22gAAAAUBAAAPAAAAZHJzL2Rvd25yZXYueG1sTI/BTsMwEETvSPyDtUjcqN1G&#10;AhTiVIiIQ49tEedtvE0C9jrETpPy9bhc4LLSaEYzb4v17Kw40RA6zxqWCwWCuPam40bD2/717hFE&#10;iMgGrWfScKYA6/L6qsDc+Im3dNrFRqQSDjlqaGPscylD3ZLDsPA9cfKOfnAYkxwaaQacUrmzcqXU&#10;vXTYcVposaeXlurP3eg0mO/juc+mab/ZbKvxy3ZVRe8fWt/ezM9PICLN8S8MF/yEDmViOviRTRBW&#10;Q3ok/t6Lt1RqBeKg4SHLQJaF/E9f/gAAAP//AwBQSwECLQAUAAYACAAAACEAtoM4kv4AAADhAQAA&#10;EwAAAAAAAAAAAAAAAAAAAAAAW0NvbnRlbnRfVHlwZXNdLnhtbFBLAQItABQABgAIAAAAIQA4/SH/&#10;1gAAAJQBAAALAAAAAAAAAAAAAAAAAC8BAABfcmVscy8ucmVsc1BLAQItABQABgAIAAAAIQDPpidJ&#10;hgIAAPwEAAAOAAAAAAAAAAAAAAAAAC4CAABkcnMvZTJvRG9jLnhtbFBLAQItABQABgAIAAAAIQDO&#10;AyE22gAAAAUBAAAPAAAAAAAAAAAAAAAAAOAEAABkcnMvZG93bnJldi54bWxQSwUGAAAAAAQABADz&#10;AAAA5wUAAAAA&#10;" o:allowincell="f" filled="f" stroked="f">
          <v:stroke joinstyle="round"/>
          <o:lock v:ext="edit" shapetype="t"/>
          <v:textbox style="mso-next-textbox:#WordArt 16;mso-fit-shape-to-text:t">
            <w:txbxContent>
              <w:p w14:paraId="40C4592A" w14:textId="77777777" w:rsidR="00B50D50" w:rsidRDefault="00B50D50"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B955" w14:textId="77777777" w:rsidR="00BD0B52" w:rsidRDefault="00BD0B52">
    <w:pPr>
      <w:pStyle w:val="NCEAHeaderFooter"/>
    </w:pPr>
    <w:r>
      <w:t>Internal assessment resource Psychology 1.5B V1 for Achievement Standard 91843</w:t>
    </w:r>
  </w:p>
  <w:p w14:paraId="72F7AEDE" w14:textId="77777777" w:rsidR="00B50D50" w:rsidRDefault="00B50D50">
    <w:pPr>
      <w:pStyle w:val="NCEAHeaderFooter"/>
    </w:pPr>
    <w: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A97C0" w14:textId="77777777" w:rsidR="00B50D50" w:rsidRDefault="00000000">
    <w:pPr>
      <w:pStyle w:val="Header"/>
    </w:pPr>
    <w:r>
      <w:rPr>
        <w:noProof/>
        <w:lang w:val="en-NZ"/>
      </w:rPr>
      <w:pict w14:anchorId="6E393C91">
        <v:shapetype id="_x0000_t202" coordsize="21600,21600" o:spt="202" path="m,l,21600r21600,l21600,xe">
          <v:stroke joinstyle="miter"/>
          <v:path gradientshapeok="t" o:connecttype="rect"/>
        </v:shapetype>
        <v:shape id="WordArt 15" o:spid="_x0000_s1025" type="#_x0000_t202" style="position:absolute;margin-left:0;margin-top:0;width:550.1pt;height:36.6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VjhwIAAAMFAAAOAAAAZHJzL2Uyb0RvYy54bWysVMtu2zAQvBfoPxC8O5IMybGEyEFe7iVt&#10;A8RFzrRIWWzFR0naklH037uk6DzaS1HUB5parmZ3doa6uBxFjw7MWK5kjbOzFCMmG0W53NX4y2Y9&#10;W2JkHZGU9EqyGh+ZxZer9+8uBl2xuepUT5lBACJtNegad87pKkls0zFB7JnSTMJhq4wgDh7NLqGG&#10;DIAu+mSepotkUIZqoxpmLURvp0O8Cvhtyxr3uW0tc6ivMfTmwmrCuvVrsrog1c4Q3fEmtkH+oQtB&#10;uISiz1C3xBG0N/wPKMEbo6xq3VmjRKLaljcscAA2Wfobm8eOaBa4wHCsfh6T/X+wzafDg0GcgnYY&#10;SSJAoieY6JVxKCv8dAZtK0h61JDmxms1+kzP1Op71XyzSKqbjsgduzJGDR0jFLrzWDEcOGyOGoBD&#10;dMNGd0c5CJF5+OQV/lTM+krb4aOi8ArZOxWqja0RyCj/2rJM/S+EYYAIOgJlj89qQgHUQHBRLhfz&#10;czhq4CxfFHkRCCWk8mCegjbWfWBKIL+psQG3BFRyuLfON/eS4tMBGOJxN6n7o8zmeXo9L2frxfJ8&#10;lq/zYlaep8tZmpXX5SLNy/x2/dODZnnVcUqZvOeSnZyW5X+nZPT85JHgNTTUuCzmRejXqp7TNe97&#10;35s1u+1Nb9CBeMtPo5q4vEkzai8pxEnlNbuLe0d4P+2Ttx2HYcAATv9hEEE8r9eknBu3Y7QSAHth&#10;t4oeQc0B7leN7fc9MQycsRc3CnoDO7RGiWg3/+y78VJsxididFTFQdWH/nS/gjQ+b0ejXQn9CkCi&#10;h2sLlFERvDERjslRxgk1jEhfga/WPGj80md0I9y0wDJ+FfxVfv0csl6+XatfAAAA//8DAFBLAwQU&#10;AAYACAAAACEAzgMhNtoAAAAFAQAADwAAAGRycy9kb3ducmV2LnhtbEyPwU7DMBBE70j8g7VI3Kjd&#10;RgIU4lSIiEOPbRHnbbxNAvY6xE6T8vW4XOCy0mhGM2+L9eysONEQOs8algsFgrj2puNGw9v+9e4R&#10;RIjIBq1n0nCmAOvy+qrA3PiJt3TaxUakEg45amhj7HMpQ92Sw7DwPXHyjn5wGJMcGmkGnFK5s3Kl&#10;1L102HFaaLGnl5bqz93oNJjv47nPpmm/2Wyr8ct2VUXvH1rf3szPTyAizfEvDBf8hA5lYjr4kU0Q&#10;VkN6JP7ei7dUagXioOEhy0CWhfxPX/4AAAD//wMAUEsBAi0AFAAGAAgAAAAhALaDOJL+AAAA4QEA&#10;ABMAAAAAAAAAAAAAAAAAAAAAAFtDb250ZW50X1R5cGVzXS54bWxQSwECLQAUAAYACAAAACEAOP0h&#10;/9YAAACUAQAACwAAAAAAAAAAAAAAAAAvAQAAX3JlbHMvLnJlbHNQSwECLQAUAAYACAAAACEAGo7l&#10;Y4cCAAADBQAADgAAAAAAAAAAAAAAAAAuAgAAZHJzL2Uyb0RvYy54bWxQSwECLQAUAAYACAAAACEA&#10;zgMhNtoAAAAFAQAADwAAAAAAAAAAAAAAAADhBAAAZHJzL2Rvd25yZXYueG1sUEsFBgAAAAAEAAQA&#10;8wAAAOgFAAAAAA==&#10;" o:allowincell="f" filled="f" stroked="f">
          <v:stroke joinstyle="round"/>
          <o:lock v:ext="edit" shapetype="t"/>
          <v:textbox style="mso-next-textbox:#WordArt 15;mso-fit-shape-to-text:t">
            <w:txbxContent>
              <w:p w14:paraId="00CC1277" w14:textId="77777777" w:rsidR="00B50D50" w:rsidRDefault="00B50D50"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4C4"/>
    <w:multiLevelType w:val="multilevel"/>
    <w:tmpl w:val="E80EDE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1E3A58"/>
    <w:multiLevelType w:val="multilevel"/>
    <w:tmpl w:val="18FAA4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3DF3A1D"/>
    <w:multiLevelType w:val="hybridMultilevel"/>
    <w:tmpl w:val="3E080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137177"/>
    <w:multiLevelType w:val="multilevel"/>
    <w:tmpl w:val="4B1269D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0CEA17DE"/>
    <w:multiLevelType w:val="multilevel"/>
    <w:tmpl w:val="91607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1A76FC1"/>
    <w:multiLevelType w:val="multilevel"/>
    <w:tmpl w:val="077223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59117BE"/>
    <w:multiLevelType w:val="hybridMultilevel"/>
    <w:tmpl w:val="F4785BD0"/>
    <w:lvl w:ilvl="0" w:tplc="14090001">
      <w:start w:val="1"/>
      <w:numFmt w:val="bullet"/>
      <w:lvlText w:val=""/>
      <w:lvlJc w:val="left"/>
      <w:pPr>
        <w:ind w:left="1154" w:hanging="360"/>
      </w:pPr>
      <w:rPr>
        <w:rFonts w:ascii="Symbol" w:hAnsi="Symbol" w:hint="default"/>
      </w:rPr>
    </w:lvl>
    <w:lvl w:ilvl="1" w:tplc="14090003" w:tentative="1">
      <w:start w:val="1"/>
      <w:numFmt w:val="bullet"/>
      <w:lvlText w:val="o"/>
      <w:lvlJc w:val="left"/>
      <w:pPr>
        <w:ind w:left="1874" w:hanging="360"/>
      </w:pPr>
      <w:rPr>
        <w:rFonts w:ascii="Courier New" w:hAnsi="Courier New" w:cs="Courier New" w:hint="default"/>
      </w:rPr>
    </w:lvl>
    <w:lvl w:ilvl="2" w:tplc="14090005" w:tentative="1">
      <w:start w:val="1"/>
      <w:numFmt w:val="bullet"/>
      <w:lvlText w:val=""/>
      <w:lvlJc w:val="left"/>
      <w:pPr>
        <w:ind w:left="2594" w:hanging="360"/>
      </w:pPr>
      <w:rPr>
        <w:rFonts w:ascii="Wingdings" w:hAnsi="Wingdings" w:hint="default"/>
      </w:rPr>
    </w:lvl>
    <w:lvl w:ilvl="3" w:tplc="14090001" w:tentative="1">
      <w:start w:val="1"/>
      <w:numFmt w:val="bullet"/>
      <w:lvlText w:val=""/>
      <w:lvlJc w:val="left"/>
      <w:pPr>
        <w:ind w:left="3314" w:hanging="360"/>
      </w:pPr>
      <w:rPr>
        <w:rFonts w:ascii="Symbol" w:hAnsi="Symbol" w:hint="default"/>
      </w:rPr>
    </w:lvl>
    <w:lvl w:ilvl="4" w:tplc="14090003" w:tentative="1">
      <w:start w:val="1"/>
      <w:numFmt w:val="bullet"/>
      <w:lvlText w:val="o"/>
      <w:lvlJc w:val="left"/>
      <w:pPr>
        <w:ind w:left="4034" w:hanging="360"/>
      </w:pPr>
      <w:rPr>
        <w:rFonts w:ascii="Courier New" w:hAnsi="Courier New" w:cs="Courier New" w:hint="default"/>
      </w:rPr>
    </w:lvl>
    <w:lvl w:ilvl="5" w:tplc="14090005" w:tentative="1">
      <w:start w:val="1"/>
      <w:numFmt w:val="bullet"/>
      <w:lvlText w:val=""/>
      <w:lvlJc w:val="left"/>
      <w:pPr>
        <w:ind w:left="4754" w:hanging="360"/>
      </w:pPr>
      <w:rPr>
        <w:rFonts w:ascii="Wingdings" w:hAnsi="Wingdings" w:hint="default"/>
      </w:rPr>
    </w:lvl>
    <w:lvl w:ilvl="6" w:tplc="14090001" w:tentative="1">
      <w:start w:val="1"/>
      <w:numFmt w:val="bullet"/>
      <w:lvlText w:val=""/>
      <w:lvlJc w:val="left"/>
      <w:pPr>
        <w:ind w:left="5474" w:hanging="360"/>
      </w:pPr>
      <w:rPr>
        <w:rFonts w:ascii="Symbol" w:hAnsi="Symbol" w:hint="default"/>
      </w:rPr>
    </w:lvl>
    <w:lvl w:ilvl="7" w:tplc="14090003" w:tentative="1">
      <w:start w:val="1"/>
      <w:numFmt w:val="bullet"/>
      <w:lvlText w:val="o"/>
      <w:lvlJc w:val="left"/>
      <w:pPr>
        <w:ind w:left="6194" w:hanging="360"/>
      </w:pPr>
      <w:rPr>
        <w:rFonts w:ascii="Courier New" w:hAnsi="Courier New" w:cs="Courier New" w:hint="default"/>
      </w:rPr>
    </w:lvl>
    <w:lvl w:ilvl="8" w:tplc="14090005" w:tentative="1">
      <w:start w:val="1"/>
      <w:numFmt w:val="bullet"/>
      <w:lvlText w:val=""/>
      <w:lvlJc w:val="left"/>
      <w:pPr>
        <w:ind w:left="6914" w:hanging="360"/>
      </w:pPr>
      <w:rPr>
        <w:rFonts w:ascii="Wingdings" w:hAnsi="Wingdings" w:hint="default"/>
      </w:rPr>
    </w:lvl>
  </w:abstractNum>
  <w:abstractNum w:abstractNumId="7" w15:restartNumberingAfterBreak="0">
    <w:nsid w:val="17F70FA4"/>
    <w:multiLevelType w:val="hybridMultilevel"/>
    <w:tmpl w:val="4BBA80B8"/>
    <w:lvl w:ilvl="0" w:tplc="2A38FC7E">
      <w:start w:val="1"/>
      <w:numFmt w:val="bullet"/>
      <w:pStyle w:val="NCEAbullets"/>
      <w:lvlText w:val=""/>
      <w:lvlJc w:val="left"/>
      <w:pPr>
        <w:tabs>
          <w:tab w:val="num" w:pos="360"/>
        </w:tabs>
        <w:ind w:left="360" w:hanging="36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8" w15:restartNumberingAfterBreak="0">
    <w:nsid w:val="1A6A1AA1"/>
    <w:multiLevelType w:val="multilevel"/>
    <w:tmpl w:val="A6882F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FA23DF3"/>
    <w:multiLevelType w:val="hybridMultilevel"/>
    <w:tmpl w:val="87FEB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6D1CF3"/>
    <w:multiLevelType w:val="hybridMultilevel"/>
    <w:tmpl w:val="BF3C198A"/>
    <w:lvl w:ilvl="0" w:tplc="AD6EDF0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077F5"/>
    <w:multiLevelType w:val="hybridMultilevel"/>
    <w:tmpl w:val="78E6A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CD67D7"/>
    <w:multiLevelType w:val="hybridMultilevel"/>
    <w:tmpl w:val="FA7C1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1B7FE2"/>
    <w:multiLevelType w:val="hybridMultilevel"/>
    <w:tmpl w:val="E3EEDFEC"/>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C4F1E5C"/>
    <w:multiLevelType w:val="hybridMultilevel"/>
    <w:tmpl w:val="C6ECF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D363441"/>
    <w:multiLevelType w:val="hybridMultilevel"/>
    <w:tmpl w:val="F75E6936"/>
    <w:lvl w:ilvl="0" w:tplc="C8E0C934">
      <w:start w:val="1"/>
      <w:numFmt w:val="bullet"/>
      <w:pStyle w:val="NCEAtable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6F6C18"/>
    <w:multiLevelType w:val="hybridMultilevel"/>
    <w:tmpl w:val="1E5C0C1E"/>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7685426"/>
    <w:multiLevelType w:val="hybridMultilevel"/>
    <w:tmpl w:val="D6703D98"/>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8" w15:restartNumberingAfterBreak="0">
    <w:nsid w:val="40D151AB"/>
    <w:multiLevelType w:val="hybridMultilevel"/>
    <w:tmpl w:val="8E608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047E1C"/>
    <w:multiLevelType w:val="multilevel"/>
    <w:tmpl w:val="B96606C6"/>
    <w:lvl w:ilvl="0">
      <w:start w:val="1"/>
      <w:numFmt w:val="bullet"/>
      <w:lvlText w:val=""/>
      <w:lvlJc w:val="left"/>
      <w:pPr>
        <w:ind w:left="720" w:firstLine="1080"/>
      </w:pPr>
      <w:rPr>
        <w:rFonts w:ascii="Symbol" w:hAnsi="Symbol"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ascii="Symbol" w:hAnsi="Symbol" w:hint="default"/>
      </w:rPr>
    </w:lvl>
  </w:abstractNum>
  <w:abstractNum w:abstractNumId="21" w15:restartNumberingAfterBreak="0">
    <w:nsid w:val="524B43D3"/>
    <w:multiLevelType w:val="hybridMultilevel"/>
    <w:tmpl w:val="36BC4EC6"/>
    <w:lvl w:ilvl="0" w:tplc="63FE9894">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FD5F72"/>
    <w:multiLevelType w:val="hybridMultilevel"/>
    <w:tmpl w:val="DA941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42414A8"/>
    <w:multiLevelType w:val="hybridMultilevel"/>
    <w:tmpl w:val="2B26AA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465408C"/>
    <w:multiLevelType w:val="multilevel"/>
    <w:tmpl w:val="F0B63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5DE4DF5"/>
    <w:multiLevelType w:val="singleLevel"/>
    <w:tmpl w:val="A13A972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047DEF"/>
    <w:multiLevelType w:val="hybridMultilevel"/>
    <w:tmpl w:val="160E7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62C748B"/>
    <w:multiLevelType w:val="hybridMultilevel"/>
    <w:tmpl w:val="71ECF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2E1F6B"/>
    <w:multiLevelType w:val="hybridMultilevel"/>
    <w:tmpl w:val="D288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7006F"/>
    <w:multiLevelType w:val="multilevel"/>
    <w:tmpl w:val="89F8695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1" w15:restartNumberingAfterBreak="0">
    <w:nsid w:val="6AC37DEC"/>
    <w:multiLevelType w:val="hybridMultilevel"/>
    <w:tmpl w:val="225CA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ACA1F2B"/>
    <w:multiLevelType w:val="hybridMultilevel"/>
    <w:tmpl w:val="31562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F1962FB"/>
    <w:multiLevelType w:val="hybridMultilevel"/>
    <w:tmpl w:val="9AF8B0D6"/>
    <w:lvl w:ilvl="0" w:tplc="14090001">
      <w:start w:val="1"/>
      <w:numFmt w:val="bullet"/>
      <w:lvlText w:val=""/>
      <w:lvlJc w:val="left"/>
      <w:pPr>
        <w:tabs>
          <w:tab w:val="num" w:pos="0"/>
        </w:tabs>
        <w:ind w:left="0" w:firstLine="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34"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35" w15:restartNumberingAfterBreak="0">
    <w:nsid w:val="745A7056"/>
    <w:multiLevelType w:val="hybridMultilevel"/>
    <w:tmpl w:val="38125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60454C0"/>
    <w:multiLevelType w:val="hybridMultilevel"/>
    <w:tmpl w:val="91060C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6E04ADB"/>
    <w:multiLevelType w:val="hybridMultilevel"/>
    <w:tmpl w:val="394A192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B3E4827"/>
    <w:multiLevelType w:val="multilevel"/>
    <w:tmpl w:val="9D08A2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7BFE02E6"/>
    <w:multiLevelType w:val="multilevel"/>
    <w:tmpl w:val="A08A79F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0" w15:restartNumberingAfterBreak="0">
    <w:nsid w:val="7D3E16E0"/>
    <w:multiLevelType w:val="hybridMultilevel"/>
    <w:tmpl w:val="94D89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F1E759D"/>
    <w:multiLevelType w:val="multilevel"/>
    <w:tmpl w:val="AC246FE6"/>
    <w:lvl w:ilvl="0">
      <w:start w:val="1"/>
      <w:numFmt w:val="bullet"/>
      <w:lvlText w:val="●"/>
      <w:lvlJc w:val="left"/>
      <w:pPr>
        <w:ind w:left="36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num w:numId="1" w16cid:durableId="1732386875">
    <w:abstractNumId w:val="20"/>
  </w:num>
  <w:num w:numId="2" w16cid:durableId="42874419">
    <w:abstractNumId w:val="33"/>
  </w:num>
  <w:num w:numId="3" w16cid:durableId="874923569">
    <w:abstractNumId w:val="22"/>
  </w:num>
  <w:num w:numId="4" w16cid:durableId="1349258467">
    <w:abstractNumId w:val="7"/>
  </w:num>
  <w:num w:numId="5" w16cid:durableId="1168906523">
    <w:abstractNumId w:val="17"/>
  </w:num>
  <w:num w:numId="6" w16cid:durableId="1667050293">
    <w:abstractNumId w:val="15"/>
  </w:num>
  <w:num w:numId="7" w16cid:durableId="2126728610">
    <w:abstractNumId w:val="26"/>
  </w:num>
  <w:num w:numId="8" w16cid:durableId="513112889">
    <w:abstractNumId w:val="10"/>
  </w:num>
  <w:num w:numId="9" w16cid:durableId="1625959243">
    <w:abstractNumId w:val="21"/>
  </w:num>
  <w:num w:numId="10" w16cid:durableId="1096680049">
    <w:abstractNumId w:val="36"/>
  </w:num>
  <w:num w:numId="11" w16cid:durableId="238562327">
    <w:abstractNumId w:val="32"/>
  </w:num>
  <w:num w:numId="12" w16cid:durableId="1755129762">
    <w:abstractNumId w:val="34"/>
  </w:num>
  <w:num w:numId="13" w16cid:durableId="564226155">
    <w:abstractNumId w:val="28"/>
  </w:num>
  <w:num w:numId="14" w16cid:durableId="1795902862">
    <w:abstractNumId w:val="41"/>
  </w:num>
  <w:num w:numId="15" w16cid:durableId="281805413">
    <w:abstractNumId w:val="6"/>
  </w:num>
  <w:num w:numId="16" w16cid:durableId="252976558">
    <w:abstractNumId w:val="27"/>
  </w:num>
  <w:num w:numId="17" w16cid:durableId="515384256">
    <w:abstractNumId w:val="39"/>
  </w:num>
  <w:num w:numId="18" w16cid:durableId="1709451071">
    <w:abstractNumId w:val="3"/>
  </w:num>
  <w:num w:numId="19" w16cid:durableId="387412231">
    <w:abstractNumId w:val="16"/>
  </w:num>
  <w:num w:numId="20" w16cid:durableId="156960409">
    <w:abstractNumId w:val="13"/>
  </w:num>
  <w:num w:numId="21" w16cid:durableId="1481456027">
    <w:abstractNumId w:val="18"/>
  </w:num>
  <w:num w:numId="22" w16cid:durableId="394277551">
    <w:abstractNumId w:val="37"/>
  </w:num>
  <w:num w:numId="23" w16cid:durableId="1466045928">
    <w:abstractNumId w:val="29"/>
  </w:num>
  <w:num w:numId="24" w16cid:durableId="1668824681">
    <w:abstractNumId w:val="30"/>
  </w:num>
  <w:num w:numId="25" w16cid:durableId="2100565954">
    <w:abstractNumId w:val="2"/>
  </w:num>
  <w:num w:numId="26" w16cid:durableId="1739865517">
    <w:abstractNumId w:val="35"/>
  </w:num>
  <w:num w:numId="27" w16cid:durableId="814026987">
    <w:abstractNumId w:val="9"/>
  </w:num>
  <w:num w:numId="28" w16cid:durableId="1463691142">
    <w:abstractNumId w:val="25"/>
  </w:num>
  <w:num w:numId="29" w16cid:durableId="1868369129">
    <w:abstractNumId w:val="8"/>
  </w:num>
  <w:num w:numId="30" w16cid:durableId="320742366">
    <w:abstractNumId w:val="23"/>
  </w:num>
  <w:num w:numId="31" w16cid:durableId="1358392442">
    <w:abstractNumId w:val="0"/>
  </w:num>
  <w:num w:numId="32" w16cid:durableId="1166482831">
    <w:abstractNumId w:val="5"/>
  </w:num>
  <w:num w:numId="33" w16cid:durableId="1554148996">
    <w:abstractNumId w:val="12"/>
  </w:num>
  <w:num w:numId="34" w16cid:durableId="623774519">
    <w:abstractNumId w:val="38"/>
  </w:num>
  <w:num w:numId="35" w16cid:durableId="1986856171">
    <w:abstractNumId w:val="4"/>
  </w:num>
  <w:num w:numId="36" w16cid:durableId="187178439">
    <w:abstractNumId w:val="14"/>
  </w:num>
  <w:num w:numId="37" w16cid:durableId="1147279500">
    <w:abstractNumId w:val="1"/>
  </w:num>
  <w:num w:numId="38" w16cid:durableId="345325465">
    <w:abstractNumId w:val="11"/>
  </w:num>
  <w:num w:numId="39" w16cid:durableId="1200702363">
    <w:abstractNumId w:val="24"/>
  </w:num>
  <w:num w:numId="40" w16cid:durableId="1812402246">
    <w:abstractNumId w:val="40"/>
  </w:num>
  <w:num w:numId="41" w16cid:durableId="840580248">
    <w:abstractNumId w:val="19"/>
  </w:num>
  <w:num w:numId="42" w16cid:durableId="33149204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v:textbox inset="5.85pt,.7pt,5.85pt,.7pt"/>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85D19"/>
    <w:rsid w:val="00005FBC"/>
    <w:rsid w:val="00010650"/>
    <w:rsid w:val="00016EDB"/>
    <w:rsid w:val="00020581"/>
    <w:rsid w:val="00051B6E"/>
    <w:rsid w:val="00060E31"/>
    <w:rsid w:val="000622D8"/>
    <w:rsid w:val="0006442E"/>
    <w:rsid w:val="00084E82"/>
    <w:rsid w:val="00097733"/>
    <w:rsid w:val="000E57C7"/>
    <w:rsid w:val="000E6897"/>
    <w:rsid w:val="000F0BD4"/>
    <w:rsid w:val="00107E0D"/>
    <w:rsid w:val="001165D3"/>
    <w:rsid w:val="001177E1"/>
    <w:rsid w:val="00124BE3"/>
    <w:rsid w:val="00143CF7"/>
    <w:rsid w:val="00143F10"/>
    <w:rsid w:val="001575C0"/>
    <w:rsid w:val="00162882"/>
    <w:rsid w:val="0016486D"/>
    <w:rsid w:val="00176FD0"/>
    <w:rsid w:val="00180BBB"/>
    <w:rsid w:val="0018424A"/>
    <w:rsid w:val="0019210B"/>
    <w:rsid w:val="001A7485"/>
    <w:rsid w:val="001B614E"/>
    <w:rsid w:val="001F5338"/>
    <w:rsid w:val="001F73FF"/>
    <w:rsid w:val="00224C54"/>
    <w:rsid w:val="00225E01"/>
    <w:rsid w:val="00226064"/>
    <w:rsid w:val="00226B2A"/>
    <w:rsid w:val="002311A1"/>
    <w:rsid w:val="00276B47"/>
    <w:rsid w:val="00277027"/>
    <w:rsid w:val="002956C0"/>
    <w:rsid w:val="002A2EBC"/>
    <w:rsid w:val="002D0751"/>
    <w:rsid w:val="002D59B6"/>
    <w:rsid w:val="00312A4E"/>
    <w:rsid w:val="00317967"/>
    <w:rsid w:val="00332881"/>
    <w:rsid w:val="003539CD"/>
    <w:rsid w:val="00364E5E"/>
    <w:rsid w:val="00376EF5"/>
    <w:rsid w:val="00385C06"/>
    <w:rsid w:val="00385D19"/>
    <w:rsid w:val="00386C87"/>
    <w:rsid w:val="003A692E"/>
    <w:rsid w:val="003B068D"/>
    <w:rsid w:val="003C5DB0"/>
    <w:rsid w:val="003C66B2"/>
    <w:rsid w:val="003D62F2"/>
    <w:rsid w:val="003E26BF"/>
    <w:rsid w:val="003E2CAF"/>
    <w:rsid w:val="00405808"/>
    <w:rsid w:val="004272DC"/>
    <w:rsid w:val="0043174E"/>
    <w:rsid w:val="00444554"/>
    <w:rsid w:val="004717DE"/>
    <w:rsid w:val="00472253"/>
    <w:rsid w:val="004812B5"/>
    <w:rsid w:val="00482130"/>
    <w:rsid w:val="00483A5E"/>
    <w:rsid w:val="00484B60"/>
    <w:rsid w:val="004919EA"/>
    <w:rsid w:val="004B06CA"/>
    <w:rsid w:val="004B1FF5"/>
    <w:rsid w:val="004B4767"/>
    <w:rsid w:val="004B67A2"/>
    <w:rsid w:val="004B7440"/>
    <w:rsid w:val="004C202E"/>
    <w:rsid w:val="004C484F"/>
    <w:rsid w:val="004C5B40"/>
    <w:rsid w:val="004E2BB0"/>
    <w:rsid w:val="004E6905"/>
    <w:rsid w:val="004F74FC"/>
    <w:rsid w:val="005045BC"/>
    <w:rsid w:val="00507C3C"/>
    <w:rsid w:val="0052335F"/>
    <w:rsid w:val="0052414B"/>
    <w:rsid w:val="0053223C"/>
    <w:rsid w:val="00535BF1"/>
    <w:rsid w:val="00536F42"/>
    <w:rsid w:val="00571602"/>
    <w:rsid w:val="00572060"/>
    <w:rsid w:val="0058235D"/>
    <w:rsid w:val="00582694"/>
    <w:rsid w:val="005873EF"/>
    <w:rsid w:val="00595AAA"/>
    <w:rsid w:val="005A6511"/>
    <w:rsid w:val="005B6323"/>
    <w:rsid w:val="005C0BAD"/>
    <w:rsid w:val="00601585"/>
    <w:rsid w:val="0062562C"/>
    <w:rsid w:val="0065235A"/>
    <w:rsid w:val="00653580"/>
    <w:rsid w:val="00655254"/>
    <w:rsid w:val="0065769D"/>
    <w:rsid w:val="0069315A"/>
    <w:rsid w:val="006959A4"/>
    <w:rsid w:val="00697B85"/>
    <w:rsid w:val="006A3B42"/>
    <w:rsid w:val="006B6AB5"/>
    <w:rsid w:val="006B7A23"/>
    <w:rsid w:val="006E34CD"/>
    <w:rsid w:val="006E6E44"/>
    <w:rsid w:val="006F1482"/>
    <w:rsid w:val="006F4A42"/>
    <w:rsid w:val="006F74C2"/>
    <w:rsid w:val="00707680"/>
    <w:rsid w:val="00742BCF"/>
    <w:rsid w:val="007551F2"/>
    <w:rsid w:val="0076434E"/>
    <w:rsid w:val="007C1028"/>
    <w:rsid w:val="007C27BB"/>
    <w:rsid w:val="007C79A5"/>
    <w:rsid w:val="007F00AA"/>
    <w:rsid w:val="00812A3A"/>
    <w:rsid w:val="00814AA5"/>
    <w:rsid w:val="00820827"/>
    <w:rsid w:val="008219FE"/>
    <w:rsid w:val="008250FE"/>
    <w:rsid w:val="008355FB"/>
    <w:rsid w:val="00850504"/>
    <w:rsid w:val="00865DFD"/>
    <w:rsid w:val="00876163"/>
    <w:rsid w:val="008A23E9"/>
    <w:rsid w:val="008A4249"/>
    <w:rsid w:val="008B5D5F"/>
    <w:rsid w:val="008E4589"/>
    <w:rsid w:val="008F1A09"/>
    <w:rsid w:val="008F4FDD"/>
    <w:rsid w:val="008F564B"/>
    <w:rsid w:val="009052B8"/>
    <w:rsid w:val="00926C47"/>
    <w:rsid w:val="00931D39"/>
    <w:rsid w:val="00957192"/>
    <w:rsid w:val="00980D77"/>
    <w:rsid w:val="00984260"/>
    <w:rsid w:val="009A3166"/>
    <w:rsid w:val="009B0393"/>
    <w:rsid w:val="009C2E56"/>
    <w:rsid w:val="009C5703"/>
    <w:rsid w:val="009E3F61"/>
    <w:rsid w:val="00A04B91"/>
    <w:rsid w:val="00A06CEF"/>
    <w:rsid w:val="00A25C93"/>
    <w:rsid w:val="00A3406A"/>
    <w:rsid w:val="00A4517D"/>
    <w:rsid w:val="00A45A5F"/>
    <w:rsid w:val="00A50768"/>
    <w:rsid w:val="00A51AE4"/>
    <w:rsid w:val="00AA7BA5"/>
    <w:rsid w:val="00AB3A1B"/>
    <w:rsid w:val="00AD7737"/>
    <w:rsid w:val="00AE277A"/>
    <w:rsid w:val="00B16B89"/>
    <w:rsid w:val="00B17283"/>
    <w:rsid w:val="00B2634D"/>
    <w:rsid w:val="00B413BA"/>
    <w:rsid w:val="00B50D50"/>
    <w:rsid w:val="00B53037"/>
    <w:rsid w:val="00B5323A"/>
    <w:rsid w:val="00B65D86"/>
    <w:rsid w:val="00B66F26"/>
    <w:rsid w:val="00B902AD"/>
    <w:rsid w:val="00B94619"/>
    <w:rsid w:val="00BA7C68"/>
    <w:rsid w:val="00BB25FF"/>
    <w:rsid w:val="00BB458C"/>
    <w:rsid w:val="00BB4FF0"/>
    <w:rsid w:val="00BC71EE"/>
    <w:rsid w:val="00BD0B52"/>
    <w:rsid w:val="00BD390B"/>
    <w:rsid w:val="00BD4D37"/>
    <w:rsid w:val="00BF1880"/>
    <w:rsid w:val="00C00418"/>
    <w:rsid w:val="00C20722"/>
    <w:rsid w:val="00C26578"/>
    <w:rsid w:val="00C54F04"/>
    <w:rsid w:val="00C60D7E"/>
    <w:rsid w:val="00C70530"/>
    <w:rsid w:val="00C7641D"/>
    <w:rsid w:val="00C80DA6"/>
    <w:rsid w:val="00C8103B"/>
    <w:rsid w:val="00C957DC"/>
    <w:rsid w:val="00CA605A"/>
    <w:rsid w:val="00CA700F"/>
    <w:rsid w:val="00CB5AE4"/>
    <w:rsid w:val="00CB622C"/>
    <w:rsid w:val="00CC0774"/>
    <w:rsid w:val="00CC09D3"/>
    <w:rsid w:val="00CD1DC6"/>
    <w:rsid w:val="00CF6F67"/>
    <w:rsid w:val="00D0024C"/>
    <w:rsid w:val="00D3488A"/>
    <w:rsid w:val="00D37B54"/>
    <w:rsid w:val="00D44EE7"/>
    <w:rsid w:val="00D56F0E"/>
    <w:rsid w:val="00D5787A"/>
    <w:rsid w:val="00D62191"/>
    <w:rsid w:val="00D72384"/>
    <w:rsid w:val="00D7767E"/>
    <w:rsid w:val="00D81583"/>
    <w:rsid w:val="00D927FC"/>
    <w:rsid w:val="00D94872"/>
    <w:rsid w:val="00DA001C"/>
    <w:rsid w:val="00DB1FFF"/>
    <w:rsid w:val="00DD34C7"/>
    <w:rsid w:val="00DD7742"/>
    <w:rsid w:val="00DE58BC"/>
    <w:rsid w:val="00DF16EA"/>
    <w:rsid w:val="00DF1E82"/>
    <w:rsid w:val="00DF2360"/>
    <w:rsid w:val="00DF354E"/>
    <w:rsid w:val="00E000B3"/>
    <w:rsid w:val="00E16ED8"/>
    <w:rsid w:val="00E45EC3"/>
    <w:rsid w:val="00E700BA"/>
    <w:rsid w:val="00E745BE"/>
    <w:rsid w:val="00EA58B0"/>
    <w:rsid w:val="00EB0545"/>
    <w:rsid w:val="00EB48FE"/>
    <w:rsid w:val="00EC3694"/>
    <w:rsid w:val="00EC6BA1"/>
    <w:rsid w:val="00ED395D"/>
    <w:rsid w:val="00ED6C0B"/>
    <w:rsid w:val="00EE53DB"/>
    <w:rsid w:val="00EE5E03"/>
    <w:rsid w:val="00EF31AE"/>
    <w:rsid w:val="00F04A58"/>
    <w:rsid w:val="00F226B2"/>
    <w:rsid w:val="00F31AFD"/>
    <w:rsid w:val="00F337C9"/>
    <w:rsid w:val="00F41B45"/>
    <w:rsid w:val="00F46315"/>
    <w:rsid w:val="00F5096B"/>
    <w:rsid w:val="00F669E0"/>
    <w:rsid w:val="00F72E52"/>
    <w:rsid w:val="00F7558B"/>
    <w:rsid w:val="00F819DE"/>
    <w:rsid w:val="00F8419A"/>
    <w:rsid w:val="00FA0398"/>
    <w:rsid w:val="00FB42E5"/>
    <w:rsid w:val="00FB7455"/>
    <w:rsid w:val="00FB7C44"/>
    <w:rsid w:val="00FE5A44"/>
    <w:rsid w:val="00FF2377"/>
    <w:rsid w:val="00FF33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oNotEmbedSmartTags/>
  <w:decimalSymbol w:val="."/>
  <w:listSeparator w:val=","/>
  <w14:docId w14:val="49DC8482"/>
  <w15:docId w15:val="{AB77AD2A-1888-456C-A646-451286E9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AA"/>
    <w:rPr>
      <w:rFonts w:ascii="Arial Mäori" w:hAnsi="Arial Mäori"/>
      <w:sz w:val="24"/>
      <w:lang w:val="en-GB"/>
    </w:rPr>
  </w:style>
  <w:style w:type="paragraph" w:styleId="Heading1">
    <w:name w:val="heading 1"/>
    <w:basedOn w:val="Normal"/>
    <w:next w:val="Normal"/>
    <w:qFormat/>
    <w:rsid w:val="00226064"/>
    <w:pPr>
      <w:keepNext/>
      <w:spacing w:before="240" w:after="60"/>
      <w:outlineLvl w:val="0"/>
    </w:pPr>
    <w:rPr>
      <w:b/>
      <w:kern w:val="28"/>
      <w:sz w:val="28"/>
    </w:rPr>
  </w:style>
  <w:style w:type="paragraph" w:styleId="Heading2">
    <w:name w:val="heading 2"/>
    <w:basedOn w:val="Normal"/>
    <w:next w:val="Normal"/>
    <w:qFormat/>
    <w:rsid w:val="00226064"/>
    <w:pPr>
      <w:keepNext/>
      <w:outlineLvl w:val="1"/>
    </w:pPr>
    <w:rPr>
      <w:i/>
    </w:rPr>
  </w:style>
  <w:style w:type="paragraph" w:styleId="Heading3">
    <w:name w:val="heading 3"/>
    <w:basedOn w:val="Normal"/>
    <w:next w:val="Normal"/>
    <w:qFormat/>
    <w:rsid w:val="00226064"/>
    <w:pPr>
      <w:keepNext/>
      <w:ind w:right="-1"/>
      <w:outlineLvl w:val="2"/>
    </w:pPr>
    <w:rPr>
      <w:b/>
    </w:rPr>
  </w:style>
  <w:style w:type="paragraph" w:styleId="Heading4">
    <w:name w:val="heading 4"/>
    <w:basedOn w:val="Normal"/>
    <w:next w:val="Normal"/>
    <w:qFormat/>
    <w:rsid w:val="00226064"/>
    <w:pPr>
      <w:keepNext/>
      <w:outlineLvl w:val="3"/>
    </w:pPr>
    <w:rPr>
      <w:b/>
    </w:rPr>
  </w:style>
  <w:style w:type="paragraph" w:styleId="Heading5">
    <w:name w:val="heading 5"/>
    <w:basedOn w:val="Normal"/>
    <w:next w:val="Normal"/>
    <w:qFormat/>
    <w:rsid w:val="00226064"/>
    <w:pPr>
      <w:keepNext/>
      <w:jc w:val="center"/>
      <w:outlineLvl w:val="4"/>
    </w:pPr>
    <w:rPr>
      <w:b/>
    </w:rPr>
  </w:style>
  <w:style w:type="paragraph" w:styleId="Heading6">
    <w:name w:val="heading 6"/>
    <w:basedOn w:val="Normal"/>
    <w:next w:val="Normal"/>
    <w:qFormat/>
    <w:rsid w:val="00226064"/>
    <w:pPr>
      <w:keepNext/>
      <w:ind w:firstLine="720"/>
      <w:outlineLvl w:val="5"/>
    </w:pPr>
    <w:rPr>
      <w:rFonts w:ascii="Times New Roman" w:hAnsi="Times New Roman"/>
      <w:b/>
      <w:sz w:val="20"/>
    </w:rPr>
  </w:style>
  <w:style w:type="paragraph" w:styleId="Heading7">
    <w:name w:val="heading 7"/>
    <w:basedOn w:val="Normal"/>
    <w:next w:val="Normal"/>
    <w:qFormat/>
    <w:rsid w:val="00226064"/>
    <w:pPr>
      <w:keepNext/>
      <w:outlineLvl w:val="6"/>
    </w:pPr>
    <w:rPr>
      <w:b/>
      <w:i/>
      <w:sz w:val="28"/>
    </w:rPr>
  </w:style>
  <w:style w:type="paragraph" w:styleId="Heading8">
    <w:name w:val="heading 8"/>
    <w:basedOn w:val="Normal"/>
    <w:next w:val="Normal"/>
    <w:qFormat/>
    <w:rsid w:val="00226064"/>
    <w:pPr>
      <w:keepNext/>
      <w:ind w:firstLine="720"/>
      <w:outlineLvl w:val="7"/>
    </w:pPr>
    <w:rPr>
      <w:b/>
    </w:rPr>
  </w:style>
  <w:style w:type="paragraph" w:styleId="Heading9">
    <w:name w:val="heading 9"/>
    <w:basedOn w:val="Normal"/>
    <w:next w:val="Normal"/>
    <w:qFormat/>
    <w:rsid w:val="00226064"/>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6064"/>
    <w:pPr>
      <w:tabs>
        <w:tab w:val="center" w:pos="4153"/>
        <w:tab w:val="right" w:pos="8306"/>
      </w:tabs>
    </w:pPr>
  </w:style>
  <w:style w:type="paragraph" w:styleId="Header">
    <w:name w:val="header"/>
    <w:basedOn w:val="Normal"/>
    <w:rsid w:val="00226064"/>
    <w:pPr>
      <w:tabs>
        <w:tab w:val="center" w:pos="4153"/>
        <w:tab w:val="right" w:pos="8306"/>
      </w:tabs>
    </w:pPr>
  </w:style>
  <w:style w:type="paragraph" w:styleId="DocumentMap">
    <w:name w:val="Document Map"/>
    <w:basedOn w:val="Normal"/>
    <w:semiHidden/>
    <w:rsid w:val="00226064"/>
    <w:pPr>
      <w:shd w:val="clear" w:color="auto" w:fill="000080"/>
    </w:pPr>
    <w:rPr>
      <w:rFonts w:ascii="Tahoma" w:hAnsi="Tahoma"/>
    </w:rPr>
  </w:style>
  <w:style w:type="paragraph" w:styleId="BodyTextIndent">
    <w:name w:val="Body Text Indent"/>
    <w:basedOn w:val="Normal"/>
    <w:rsid w:val="00226064"/>
    <w:pPr>
      <w:ind w:left="720"/>
    </w:pPr>
    <w:rPr>
      <w:rFonts w:ascii="Times New Roman" w:hAnsi="Times New Roman"/>
    </w:rPr>
  </w:style>
  <w:style w:type="paragraph" w:styleId="BodyText2">
    <w:name w:val="Body Text 2"/>
    <w:basedOn w:val="Normal"/>
    <w:rsid w:val="00226064"/>
    <w:rPr>
      <w:rFonts w:ascii="Times New Roman" w:hAnsi="Times New Roman"/>
      <w:b/>
    </w:rPr>
  </w:style>
  <w:style w:type="paragraph" w:styleId="BodyText">
    <w:name w:val="Body Text"/>
    <w:basedOn w:val="Normal"/>
    <w:rsid w:val="00226064"/>
    <w:pPr>
      <w:ind w:right="26"/>
    </w:pPr>
    <w:rPr>
      <w:rFonts w:ascii="Times New Roman" w:hAnsi="Times New Roman"/>
    </w:rPr>
  </w:style>
  <w:style w:type="paragraph" w:styleId="BodyText3">
    <w:name w:val="Body Text 3"/>
    <w:basedOn w:val="Normal"/>
    <w:rsid w:val="00226064"/>
    <w:rPr>
      <w:rFonts w:ascii="Times New Roman" w:hAnsi="Times New Roman"/>
      <w:sz w:val="22"/>
    </w:rPr>
  </w:style>
  <w:style w:type="character" w:styleId="PageNumber">
    <w:name w:val="page number"/>
    <w:basedOn w:val="DefaultParagraphFont"/>
    <w:rsid w:val="00226064"/>
  </w:style>
  <w:style w:type="paragraph" w:styleId="BodyTextIndent2">
    <w:name w:val="Body Text Indent 2"/>
    <w:basedOn w:val="Normal"/>
    <w:rsid w:val="00226064"/>
    <w:pPr>
      <w:ind w:left="318" w:hanging="318"/>
    </w:pPr>
  </w:style>
  <w:style w:type="paragraph" w:customStyle="1" w:styleId="indent2cm">
    <w:name w:val="indent 2cm"/>
    <w:basedOn w:val="Normal"/>
    <w:rsid w:val="00226064"/>
    <w:pPr>
      <w:tabs>
        <w:tab w:val="left" w:pos="1134"/>
      </w:tabs>
      <w:spacing w:after="120"/>
      <w:ind w:left="1134" w:hanging="567"/>
    </w:pPr>
    <w:rPr>
      <w:rFonts w:ascii="Bookman" w:eastAsia="Times" w:hAnsi="Bookman"/>
    </w:rPr>
  </w:style>
  <w:style w:type="paragraph" w:styleId="Title">
    <w:name w:val="Title"/>
    <w:basedOn w:val="Normal"/>
    <w:qFormat/>
    <w:rsid w:val="00226064"/>
    <w:pPr>
      <w:jc w:val="center"/>
    </w:pPr>
    <w:rPr>
      <w:rFonts w:ascii="Arial" w:hAnsi="Arial"/>
      <w:b/>
    </w:rPr>
  </w:style>
  <w:style w:type="character" w:styleId="Hyperlink">
    <w:name w:val="Hyperlink"/>
    <w:uiPriority w:val="99"/>
    <w:rsid w:val="00226064"/>
    <w:rPr>
      <w:color w:val="0000FF"/>
      <w:u w:val="single"/>
    </w:rPr>
  </w:style>
  <w:style w:type="paragraph" w:styleId="BlockText">
    <w:name w:val="Block Text"/>
    <w:basedOn w:val="Normal"/>
    <w:rsid w:val="00226064"/>
    <w:pPr>
      <w:ind w:left="567" w:right="617"/>
    </w:pPr>
    <w:rPr>
      <w:rFonts w:ascii="Times New Roman Mäori" w:hAnsi="Times New Roman Mäori"/>
    </w:rPr>
  </w:style>
  <w:style w:type="paragraph" w:styleId="BalloonText">
    <w:name w:val="Balloon Text"/>
    <w:basedOn w:val="Normal"/>
    <w:semiHidden/>
    <w:rsid w:val="00226064"/>
    <w:rPr>
      <w:rFonts w:ascii="Tahoma" w:hAnsi="Tahoma" w:cs="Tahoma"/>
      <w:sz w:val="16"/>
      <w:szCs w:val="16"/>
    </w:rPr>
  </w:style>
  <w:style w:type="character" w:styleId="CommentReference">
    <w:name w:val="annotation reference"/>
    <w:semiHidden/>
    <w:rsid w:val="00226064"/>
    <w:rPr>
      <w:sz w:val="16"/>
      <w:szCs w:val="16"/>
    </w:rPr>
  </w:style>
  <w:style w:type="paragraph" w:styleId="CommentText">
    <w:name w:val="annotation text"/>
    <w:basedOn w:val="Normal"/>
    <w:semiHidden/>
    <w:rsid w:val="00226064"/>
    <w:rPr>
      <w:sz w:val="20"/>
    </w:rPr>
  </w:style>
  <w:style w:type="paragraph" w:styleId="CommentSubject">
    <w:name w:val="annotation subject"/>
    <w:basedOn w:val="CommentText"/>
    <w:next w:val="CommentText"/>
    <w:semiHidden/>
    <w:rsid w:val="00226064"/>
    <w:rPr>
      <w:b/>
      <w:bCs/>
    </w:rPr>
  </w:style>
  <w:style w:type="paragraph" w:customStyle="1" w:styleId="ColorfulList-Accent11">
    <w:name w:val="Colorful List - Accent 11"/>
    <w:basedOn w:val="Normal"/>
    <w:qFormat/>
    <w:rsid w:val="00226064"/>
    <w:pPr>
      <w:spacing w:after="200" w:line="276" w:lineRule="auto"/>
      <w:ind w:left="720"/>
      <w:contextualSpacing/>
    </w:pPr>
    <w:rPr>
      <w:rFonts w:ascii="Calibri" w:eastAsia="MS Mincho" w:hAnsi="Calibri"/>
      <w:sz w:val="22"/>
      <w:szCs w:val="22"/>
      <w:lang w:eastAsia="ja-JP"/>
    </w:rPr>
  </w:style>
  <w:style w:type="paragraph" w:customStyle="1" w:styleId="MediumGrid21">
    <w:name w:val="Medium Grid 21"/>
    <w:qFormat/>
    <w:rsid w:val="00226064"/>
    <w:rPr>
      <w:rFonts w:ascii="Calibri" w:eastAsia="Calibri" w:hAnsi="Calibri"/>
      <w:sz w:val="22"/>
      <w:szCs w:val="22"/>
      <w:lang w:eastAsia="en-US"/>
    </w:rPr>
  </w:style>
  <w:style w:type="character" w:customStyle="1" w:styleId="Heading4Char">
    <w:name w:val="Heading 4 Char"/>
    <w:rsid w:val="00226064"/>
    <w:rPr>
      <w:rFonts w:ascii="Arial Mäori" w:hAnsi="Arial Mäori"/>
      <w:b/>
      <w:sz w:val="24"/>
    </w:rPr>
  </w:style>
  <w:style w:type="character" w:customStyle="1" w:styleId="FooterChar1">
    <w:name w:val="Footer Char1"/>
    <w:rsid w:val="00226064"/>
    <w:rPr>
      <w:rFonts w:ascii="Arial Mäori" w:hAnsi="Arial Mäori"/>
      <w:sz w:val="24"/>
    </w:rPr>
  </w:style>
  <w:style w:type="character" w:customStyle="1" w:styleId="BodyTextChar">
    <w:name w:val="Body Text Char"/>
    <w:rsid w:val="00226064"/>
    <w:rPr>
      <w:noProof w:val="0"/>
      <w:sz w:val="24"/>
      <w:lang w:val="en-GB"/>
    </w:rPr>
  </w:style>
  <w:style w:type="paragraph" w:styleId="PlainText">
    <w:name w:val="Plain Text"/>
    <w:basedOn w:val="Normal"/>
    <w:unhideWhenUsed/>
    <w:rsid w:val="00226064"/>
    <w:rPr>
      <w:rFonts w:ascii="Consolas" w:eastAsia="MS Mincho" w:hAnsi="Consolas"/>
      <w:sz w:val="21"/>
      <w:szCs w:val="21"/>
      <w:lang w:eastAsia="ja-JP"/>
    </w:rPr>
  </w:style>
  <w:style w:type="character" w:customStyle="1" w:styleId="PlainTextChar">
    <w:name w:val="Plain Text Char"/>
    <w:rsid w:val="00226064"/>
    <w:rPr>
      <w:rFonts w:ascii="Consolas" w:eastAsia="MS Mincho" w:hAnsi="Consolas" w:cs="Times New Roman"/>
      <w:sz w:val="21"/>
      <w:szCs w:val="21"/>
    </w:rPr>
  </w:style>
  <w:style w:type="paragraph" w:customStyle="1" w:styleId="NCEAHeadInfoL2">
    <w:name w:val="NCEA Head Info  L2"/>
    <w:basedOn w:val="Normal"/>
    <w:uiPriority w:val="99"/>
    <w:rsid w:val="00226064"/>
    <w:pPr>
      <w:spacing w:before="120" w:after="120"/>
    </w:pPr>
    <w:rPr>
      <w:rFonts w:ascii="Arial" w:hAnsi="Arial" w:cs="Arial"/>
      <w:b/>
      <w:sz w:val="28"/>
      <w:szCs w:val="36"/>
    </w:rPr>
  </w:style>
  <w:style w:type="paragraph" w:customStyle="1" w:styleId="NCEAHeadInfoL1">
    <w:name w:val="NCEA Head Info L1"/>
    <w:rsid w:val="00226064"/>
    <w:pPr>
      <w:spacing w:before="200" w:after="200"/>
    </w:pPr>
    <w:rPr>
      <w:rFonts w:ascii="Arial" w:hAnsi="Arial" w:cs="Arial"/>
      <w:b/>
      <w:sz w:val="32"/>
    </w:rPr>
  </w:style>
  <w:style w:type="paragraph" w:customStyle="1" w:styleId="NCEAInstructionsbanner">
    <w:name w:val="NCEA Instructions banner"/>
    <w:basedOn w:val="Normal"/>
    <w:rsid w:val="00226064"/>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rsid w:val="00226064"/>
    <w:pPr>
      <w:spacing w:after="180"/>
    </w:pPr>
    <w:rPr>
      <w:i/>
      <w:sz w:val="24"/>
    </w:rPr>
  </w:style>
  <w:style w:type="paragraph" w:customStyle="1" w:styleId="NCEAL2heading">
    <w:name w:val="NCEA L2 heading"/>
    <w:basedOn w:val="Normal"/>
    <w:rsid w:val="00226064"/>
    <w:pPr>
      <w:spacing w:before="240" w:after="240"/>
      <w:ind w:right="-1469"/>
    </w:pPr>
    <w:rPr>
      <w:rFonts w:ascii="Arial" w:hAnsi="Arial" w:cs="Arial"/>
      <w:b/>
      <w:sz w:val="28"/>
    </w:rPr>
  </w:style>
  <w:style w:type="paragraph" w:customStyle="1" w:styleId="NCEAnumbers">
    <w:name w:val="NCEA numbers"/>
    <w:basedOn w:val="Normal"/>
    <w:rsid w:val="00226064"/>
    <w:pPr>
      <w:widowControl w:val="0"/>
      <w:numPr>
        <w:numId w:val="1"/>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customStyle="1" w:styleId="NCEAHeaderFooter">
    <w:name w:val="NCEA Header/Footer"/>
    <w:basedOn w:val="Header"/>
    <w:rsid w:val="00226064"/>
    <w:rPr>
      <w:rFonts w:ascii="Arial" w:hAnsi="Arial"/>
      <w:color w:val="808080"/>
      <w:sz w:val="20"/>
      <w:lang w:eastAsia="en-US"/>
    </w:rPr>
  </w:style>
  <w:style w:type="paragraph" w:customStyle="1" w:styleId="NCEAbodytext">
    <w:name w:val="NCEA bodytext"/>
    <w:link w:val="NCEAbodytextChar"/>
    <w:uiPriority w:val="99"/>
    <w:qFormat/>
    <w:rsid w:val="00226064"/>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rsid w:val="00226064"/>
    <w:pPr>
      <w:widowControl w:val="0"/>
      <w:numPr>
        <w:numId w:val="4"/>
      </w:numPr>
      <w:autoSpaceDE w:val="0"/>
      <w:autoSpaceDN w:val="0"/>
      <w:adjustRightInd w:val="0"/>
      <w:spacing w:before="80" w:after="80"/>
    </w:pPr>
    <w:rPr>
      <w:szCs w:val="24"/>
      <w:lang w:val="en-US"/>
    </w:rPr>
  </w:style>
  <w:style w:type="paragraph" w:customStyle="1" w:styleId="NCEAtablebody">
    <w:name w:val="NCEA table body"/>
    <w:basedOn w:val="Normal"/>
    <w:rsid w:val="00226064"/>
    <w:pPr>
      <w:spacing w:before="40" w:after="40"/>
    </w:pPr>
    <w:rPr>
      <w:rFonts w:ascii="Arial" w:hAnsi="Arial"/>
      <w:sz w:val="20"/>
    </w:rPr>
  </w:style>
  <w:style w:type="paragraph" w:customStyle="1" w:styleId="NCEAtablebullet">
    <w:name w:val="NCEA table bullet"/>
    <w:basedOn w:val="ListParagraph"/>
    <w:rsid w:val="00595AAA"/>
    <w:pPr>
      <w:numPr>
        <w:numId w:val="6"/>
      </w:numPr>
      <w:contextualSpacing/>
    </w:pPr>
    <w:rPr>
      <w:sz w:val="20"/>
      <w:lang w:val="en-NZ"/>
    </w:rPr>
  </w:style>
  <w:style w:type="paragraph" w:customStyle="1" w:styleId="NCEAtablehead">
    <w:name w:val="NCEA table head"/>
    <w:basedOn w:val="Normal"/>
    <w:rsid w:val="00226064"/>
    <w:pPr>
      <w:spacing w:before="60" w:after="60"/>
      <w:jc w:val="center"/>
    </w:pPr>
    <w:rPr>
      <w:rFonts w:ascii="Arial" w:hAnsi="Arial" w:cs="Arial"/>
      <w:b/>
      <w:sz w:val="22"/>
      <w:szCs w:val="22"/>
    </w:rPr>
  </w:style>
  <w:style w:type="paragraph" w:customStyle="1" w:styleId="NCEAAnnotations">
    <w:name w:val="NCEA Annotations"/>
    <w:basedOn w:val="Normal"/>
    <w:rsid w:val="00226064"/>
    <w:pPr>
      <w:pBdr>
        <w:top w:val="single" w:sz="4" w:space="4" w:color="000080"/>
        <w:left w:val="single" w:sz="4" w:space="4" w:color="000080"/>
        <w:bottom w:val="single" w:sz="4" w:space="4" w:color="000080"/>
        <w:right w:val="single" w:sz="4" w:space="4" w:color="000080"/>
      </w:pBdr>
      <w:spacing w:before="80" w:after="80"/>
      <w:ind w:left="567" w:right="567"/>
    </w:pPr>
    <w:rPr>
      <w:rFonts w:ascii="Arial" w:hAnsi="Arial"/>
      <w:color w:val="666699"/>
      <w:sz w:val="20"/>
      <w:lang w:eastAsia="en-US"/>
    </w:rPr>
  </w:style>
  <w:style w:type="paragraph" w:customStyle="1" w:styleId="NCEALines">
    <w:name w:val="NCEA Lines"/>
    <w:rsid w:val="00226064"/>
    <w:pPr>
      <w:pBdr>
        <w:bottom w:val="single" w:sz="2" w:space="1" w:color="808080"/>
        <w:between w:val="single" w:sz="2" w:space="1" w:color="808080"/>
      </w:pBdr>
      <w:spacing w:before="40" w:after="40"/>
    </w:pPr>
    <w:rPr>
      <w:rFonts w:ascii="Arial" w:hAnsi="Arial" w:cs="Arial"/>
    </w:rPr>
  </w:style>
  <w:style w:type="paragraph" w:customStyle="1" w:styleId="NCEABulletssub">
    <w:name w:val="NCEA Bullets (sub)"/>
    <w:basedOn w:val="Normal"/>
    <w:rsid w:val="00226064"/>
    <w:pPr>
      <w:numPr>
        <w:numId w:val="3"/>
      </w:numPr>
      <w:tabs>
        <w:tab w:val="clear" w:pos="0"/>
      </w:tabs>
      <w:spacing w:before="80" w:after="80"/>
      <w:ind w:left="1191" w:hanging="794"/>
    </w:pPr>
    <w:rPr>
      <w:rFonts w:ascii="Arial" w:hAnsi="Arial"/>
      <w:sz w:val="22"/>
      <w:szCs w:val="24"/>
      <w:lang w:val="en-AU" w:eastAsia="en-US"/>
    </w:rPr>
  </w:style>
  <w:style w:type="paragraph" w:customStyle="1" w:styleId="NCEAtableevidence">
    <w:name w:val="NCEA table evidence"/>
    <w:rsid w:val="00226064"/>
    <w:pPr>
      <w:spacing w:before="80" w:after="80"/>
    </w:pPr>
    <w:rPr>
      <w:rFonts w:ascii="Arial" w:hAnsi="Arial" w:cs="Arial"/>
      <w:i/>
      <w:szCs w:val="22"/>
      <w:lang w:val="en-AU"/>
    </w:rPr>
  </w:style>
  <w:style w:type="character" w:styleId="FollowedHyperlink">
    <w:name w:val="FollowedHyperlink"/>
    <w:rsid w:val="00226064"/>
    <w:rPr>
      <w:color w:val="800080"/>
      <w:u w:val="single"/>
    </w:rPr>
  </w:style>
  <w:style w:type="character" w:customStyle="1" w:styleId="BalloonTextChar">
    <w:name w:val="Balloon Text Char"/>
    <w:semiHidden/>
    <w:rsid w:val="00226064"/>
    <w:rPr>
      <w:rFonts w:ascii="Times New Roman" w:hAnsi="Times New Roman"/>
      <w:noProof w:val="0"/>
      <w:sz w:val="2"/>
      <w:lang w:val="en-US" w:eastAsia="en-US"/>
    </w:rPr>
  </w:style>
  <w:style w:type="character" w:customStyle="1" w:styleId="CommentTextChar">
    <w:name w:val="Comment Text Char"/>
    <w:semiHidden/>
    <w:rsid w:val="00226064"/>
    <w:rPr>
      <w:noProof w:val="0"/>
      <w:sz w:val="20"/>
      <w:lang w:val="en-US" w:eastAsia="en-US"/>
    </w:rPr>
  </w:style>
  <w:style w:type="character" w:customStyle="1" w:styleId="CommentSubjectChar">
    <w:name w:val="Comment Subject Char"/>
    <w:semiHidden/>
    <w:rsid w:val="00226064"/>
    <w:rPr>
      <w:b/>
      <w:noProof w:val="0"/>
      <w:sz w:val="20"/>
      <w:lang w:val="en-US" w:eastAsia="en-US"/>
    </w:rPr>
  </w:style>
  <w:style w:type="character" w:customStyle="1" w:styleId="HeaderChar">
    <w:name w:val="Header Char"/>
    <w:rsid w:val="00226064"/>
    <w:rPr>
      <w:noProof w:val="0"/>
      <w:lang w:val="en-US" w:eastAsia="en-US"/>
    </w:rPr>
  </w:style>
  <w:style w:type="character" w:customStyle="1" w:styleId="FooterChar">
    <w:name w:val="Footer Char"/>
    <w:rsid w:val="00226064"/>
    <w:rPr>
      <w:noProof w:val="0"/>
      <w:lang w:val="en-US" w:eastAsia="en-US"/>
    </w:rPr>
  </w:style>
  <w:style w:type="character" w:customStyle="1" w:styleId="NCEAL3headingChar">
    <w:name w:val="NCEA L3 heading Char"/>
    <w:rsid w:val="00226064"/>
    <w:rPr>
      <w:rFonts w:ascii="Arial" w:hAnsi="Arial" w:cs="Arial"/>
      <w:b/>
      <w:i/>
      <w:noProof w:val="0"/>
      <w:sz w:val="24"/>
      <w:lang w:val="en-GB" w:eastAsia="en-NZ"/>
    </w:rPr>
  </w:style>
  <w:style w:type="paragraph" w:customStyle="1" w:styleId="NCEACPHeading1">
    <w:name w:val="NCEA CP Heading 1"/>
    <w:basedOn w:val="Normal"/>
    <w:rsid w:val="00226064"/>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226064"/>
    <w:pPr>
      <w:spacing w:before="120" w:after="120"/>
      <w:jc w:val="center"/>
    </w:pPr>
    <w:rPr>
      <w:rFonts w:ascii="Arial" w:hAnsi="Arial"/>
      <w:sz w:val="22"/>
      <w:szCs w:val="24"/>
      <w:lang w:val="en-US" w:eastAsia="en-US"/>
    </w:rPr>
  </w:style>
  <w:style w:type="character" w:customStyle="1" w:styleId="NCEAbulletsChar">
    <w:name w:val="NCEA bullets Char"/>
    <w:rsid w:val="00226064"/>
    <w:rPr>
      <w:rFonts w:ascii="Arial" w:hAnsi="Arial" w:cs="Arial"/>
      <w:noProof w:val="0"/>
      <w:sz w:val="22"/>
      <w:szCs w:val="24"/>
      <w:lang w:val="en-US" w:eastAsia="en-NZ" w:bidi="ar-SA"/>
    </w:rPr>
  </w:style>
  <w:style w:type="paragraph" w:customStyle="1" w:styleId="NCEACPbodytext2">
    <w:name w:val="NCEA CP bodytext 2"/>
    <w:basedOn w:val="NCEACPbodytextcentered"/>
    <w:rsid w:val="00226064"/>
    <w:pPr>
      <w:spacing w:before="160" w:after="160"/>
    </w:pPr>
    <w:rPr>
      <w:sz w:val="28"/>
    </w:rPr>
  </w:style>
  <w:style w:type="paragraph" w:customStyle="1" w:styleId="NCEACPbodytext2bold">
    <w:name w:val="NCEA CP bodytext 2 bold"/>
    <w:basedOn w:val="NCEACPbodytext2"/>
    <w:rsid w:val="00226064"/>
    <w:rPr>
      <w:b/>
    </w:rPr>
  </w:style>
  <w:style w:type="paragraph" w:customStyle="1" w:styleId="NCEACPbodytextleft">
    <w:name w:val="NCEA CP bodytext left"/>
    <w:basedOn w:val="Normal"/>
    <w:rsid w:val="00226064"/>
    <w:pPr>
      <w:spacing w:before="120" w:after="120"/>
    </w:pPr>
    <w:rPr>
      <w:rFonts w:ascii="Arial" w:hAnsi="Arial"/>
      <w:sz w:val="22"/>
      <w:szCs w:val="24"/>
      <w:lang w:val="en-US" w:eastAsia="en-US"/>
    </w:rPr>
  </w:style>
  <w:style w:type="character" w:customStyle="1" w:styleId="NCEAbodytextChar">
    <w:name w:val="NCEA bodytext Char"/>
    <w:link w:val="NCEAbodytext"/>
    <w:rsid w:val="00926C47"/>
    <w:rPr>
      <w:rFonts w:ascii="Arial" w:hAnsi="Arial" w:cs="Arial"/>
      <w:sz w:val="22"/>
    </w:rPr>
  </w:style>
  <w:style w:type="paragraph" w:customStyle="1" w:styleId="NCEAtablebodytextleft2">
    <w:name w:val="NCEA table bodytext left 2"/>
    <w:basedOn w:val="Normal"/>
    <w:link w:val="NCEAtablebodytextleft2Char"/>
    <w:rsid w:val="00926C47"/>
    <w:pPr>
      <w:spacing w:before="40" w:after="80"/>
    </w:pPr>
    <w:rPr>
      <w:rFonts w:ascii="Arial" w:hAnsi="Arial"/>
      <w:sz w:val="20"/>
      <w:lang w:val="en-NZ"/>
    </w:rPr>
  </w:style>
  <w:style w:type="character" w:customStyle="1" w:styleId="NCEAtablebodytextleft2Char">
    <w:name w:val="NCEA table bodytext left 2 Char"/>
    <w:link w:val="NCEAtablebodytextleft2"/>
    <w:rsid w:val="00926C47"/>
    <w:rPr>
      <w:rFonts w:ascii="Arial" w:hAnsi="Arial"/>
    </w:rPr>
  </w:style>
  <w:style w:type="paragraph" w:styleId="ListParagraph">
    <w:name w:val="List Paragraph"/>
    <w:basedOn w:val="Normal"/>
    <w:uiPriority w:val="34"/>
    <w:qFormat/>
    <w:rsid w:val="00EF31AE"/>
    <w:pPr>
      <w:ind w:left="720"/>
    </w:pPr>
    <w:rPr>
      <w:rFonts w:ascii="Arial" w:hAnsi="Arial"/>
      <w:lang w:eastAsia="ja-JP"/>
    </w:rPr>
  </w:style>
  <w:style w:type="paragraph" w:styleId="NormalWeb">
    <w:name w:val="Normal (Web)"/>
    <w:basedOn w:val="Normal"/>
    <w:uiPriority w:val="99"/>
    <w:semiHidden/>
    <w:unhideWhenUsed/>
    <w:rsid w:val="002D0751"/>
    <w:pPr>
      <w:spacing w:before="100" w:beforeAutospacing="1" w:after="100" w:afterAutospacing="1"/>
    </w:pPr>
    <w:rPr>
      <w:rFonts w:ascii="Times New Roman" w:eastAsiaTheme="minorEastAsia" w:hAnsi="Times New Roman"/>
      <w:szCs w:val="24"/>
      <w:lang w:val="en-NZ"/>
    </w:rPr>
  </w:style>
  <w:style w:type="paragraph" w:customStyle="1" w:styleId="Normal1">
    <w:name w:val="Normal1"/>
    <w:rsid w:val="006B7A23"/>
    <w:rPr>
      <w:rFonts w:ascii="Cambria" w:eastAsia="Cambria" w:hAnsi="Cambria" w:cs="Cambria"/>
      <w:color w:val="000000"/>
      <w:sz w:val="24"/>
      <w:szCs w:val="24"/>
      <w:lang w:val="en-AU" w:eastAsia="en-US"/>
    </w:rPr>
  </w:style>
  <w:style w:type="paragraph" w:styleId="Revision">
    <w:name w:val="Revision"/>
    <w:hidden/>
    <w:uiPriority w:val="99"/>
    <w:semiHidden/>
    <w:rsid w:val="00D0024C"/>
    <w:rPr>
      <w:rFonts w:ascii="Arial Mäori" w:hAnsi="Arial Mäori"/>
      <w:sz w:val="24"/>
      <w:lang w:val="en-GB"/>
    </w:rPr>
  </w:style>
  <w:style w:type="table" w:styleId="TableGrid">
    <w:name w:val="Table Grid"/>
    <w:basedOn w:val="TableNormal"/>
    <w:uiPriority w:val="39"/>
    <w:rsid w:val="00DF35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655254"/>
    <w:rPr>
      <w:rFonts w:ascii="Cambria" w:eastAsia="Cambria" w:hAnsi="Cambria" w:cs="Cambria"/>
      <w:color w:val="000000"/>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yperlink" Target="http://www.psychology.org.nz" TargetMode="Externa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yperlink" Target="http://www.psychology.org.nz"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psychology.org.nz"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http://ncea.tki.org.nz/Resources-for-Internally-Assessed-Achievement-Standards"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teara.govt.nz/en/tangihanga-death-custom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Internal Assessment Resource</vt:lpstr>
    </vt:vector>
  </TitlesOfParts>
  <Company>Ministry of Education</Company>
  <LinksUpToDate>false</LinksUpToDate>
  <CharactersWithSpaces>9780</CharactersWithSpaces>
  <SharedDoc>false</SharedDoc>
  <HyperlinkBase/>
  <HLinks>
    <vt:vector size="6" baseType="variant">
      <vt:variant>
        <vt:i4>131099</vt:i4>
      </vt:variant>
      <vt:variant>
        <vt:i4>0</vt:i4>
      </vt:variant>
      <vt:variant>
        <vt:i4>0</vt:i4>
      </vt:variant>
      <vt:variant>
        <vt:i4>5</vt:i4>
      </vt:variant>
      <vt:variant>
        <vt:lpwstr>http://www.nzqa.govt.nz/providers-partners/assessment-and-moderation/assessment-of-standards/generic-resources/authenticity/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dc:title>
  <dc:subject>Psychology 1.5B assessment resource</dc:subject>
  <dc:creator>Ministry of Education</dc:creator>
  <cp:lastModifiedBy>Donna Leckie</cp:lastModifiedBy>
  <cp:revision>2</cp:revision>
  <cp:lastPrinted>2015-03-24T21:29:00Z</cp:lastPrinted>
  <dcterms:created xsi:type="dcterms:W3CDTF">2025-01-24T03:07:00Z</dcterms:created>
  <dcterms:modified xsi:type="dcterms:W3CDTF">2025-01-24T03:07:00Z</dcterms:modified>
</cp:coreProperties>
</file>